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3"/>
        <w:tblW w:w="1446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95"/>
        <w:gridCol w:w="3969"/>
      </w:tblGrid>
      <w:tr w:rsidR="00705B7B" w:rsidRPr="0064236D" w:rsidTr="009218F6">
        <w:tc>
          <w:tcPr>
            <w:tcW w:w="10495" w:type="dxa"/>
          </w:tcPr>
          <w:p w:rsidR="00F233BB" w:rsidRPr="00705B7B" w:rsidRDefault="00F233BB" w:rsidP="00F233BB">
            <w:pPr>
              <w:ind w:right="-143" w:firstLine="0"/>
              <w:jc w:val="center"/>
              <w:rPr>
                <w:rFonts w:ascii="Times New Roman" w:hAnsi="Times New Roman" w:cs="Times New Roman"/>
                <w:sz w:val="28"/>
                <w:szCs w:val="28"/>
              </w:rPr>
            </w:pPr>
          </w:p>
        </w:tc>
        <w:tc>
          <w:tcPr>
            <w:tcW w:w="3969" w:type="dxa"/>
          </w:tcPr>
          <w:p w:rsidR="000C50B4" w:rsidRPr="000C50B4" w:rsidRDefault="000C50B4" w:rsidP="000C50B4">
            <w:pPr>
              <w:tabs>
                <w:tab w:val="left" w:pos="4659"/>
              </w:tabs>
              <w:suppressAutoHyphens/>
              <w:ind w:right="-108" w:firstLine="0"/>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Приложение</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УТВЕРЖДЕНЫ</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 xml:space="preserve">постановлением администрации муниципального образования </w:t>
            </w:r>
          </w:p>
          <w:p w:rsidR="000C50B4" w:rsidRPr="000C50B4" w:rsidRDefault="000C50B4" w:rsidP="000C50B4">
            <w:pPr>
              <w:widowControl/>
              <w:tabs>
                <w:tab w:val="left" w:pos="4659"/>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Темрюкский район</w:t>
            </w:r>
          </w:p>
          <w:p w:rsidR="000C50B4" w:rsidRPr="000C50B4" w:rsidRDefault="000C50B4" w:rsidP="000C50B4">
            <w:pPr>
              <w:widowControl/>
              <w:tabs>
                <w:tab w:val="left" w:pos="4659"/>
                <w:tab w:val="left" w:pos="4887"/>
              </w:tabs>
              <w:suppressAutoHyphens/>
              <w:autoSpaceDE/>
              <w:autoSpaceDN/>
              <w:adjustRightInd/>
              <w:ind w:left="-108" w:right="-108" w:firstLine="0"/>
              <w:jc w:val="left"/>
              <w:rPr>
                <w:rFonts w:ascii="Times New Roman" w:hAnsi="Times New Roman" w:cs="Times New Roman"/>
                <w:kern w:val="1"/>
                <w:sz w:val="28"/>
                <w:szCs w:val="28"/>
                <w:lang w:eastAsia="zh-CN"/>
              </w:rPr>
            </w:pPr>
            <w:r w:rsidRPr="000C50B4">
              <w:rPr>
                <w:rFonts w:ascii="Times New Roman" w:hAnsi="Times New Roman" w:cs="Times New Roman"/>
                <w:kern w:val="1"/>
                <w:sz w:val="28"/>
                <w:szCs w:val="28"/>
                <w:lang w:eastAsia="zh-CN"/>
              </w:rPr>
              <w:t>от _</w:t>
            </w:r>
            <w:r w:rsidR="009218F6">
              <w:rPr>
                <w:rFonts w:ascii="Times New Roman" w:hAnsi="Times New Roman" w:cs="Times New Roman"/>
                <w:kern w:val="1"/>
                <w:sz w:val="28"/>
                <w:szCs w:val="28"/>
                <w:lang w:eastAsia="zh-CN"/>
              </w:rPr>
              <w:t xml:space="preserve">____________№ </w:t>
            </w:r>
            <w:r w:rsidR="007F5346">
              <w:rPr>
                <w:rFonts w:ascii="Times New Roman" w:hAnsi="Times New Roman" w:cs="Times New Roman"/>
                <w:kern w:val="1"/>
                <w:sz w:val="28"/>
                <w:szCs w:val="28"/>
                <w:lang w:eastAsia="zh-CN"/>
              </w:rPr>
              <w:t xml:space="preserve"> </w:t>
            </w:r>
            <w:r w:rsidR="009218F6">
              <w:rPr>
                <w:rFonts w:ascii="Times New Roman" w:hAnsi="Times New Roman" w:cs="Times New Roman"/>
                <w:kern w:val="1"/>
                <w:sz w:val="28"/>
                <w:szCs w:val="28"/>
                <w:lang w:eastAsia="zh-CN"/>
              </w:rPr>
              <w:t>_________</w:t>
            </w:r>
          </w:p>
          <w:p w:rsidR="003D5A20" w:rsidRPr="00D4350B" w:rsidRDefault="003D5A20" w:rsidP="000C50B4">
            <w:pPr>
              <w:ind w:left="-927" w:right="-246" w:firstLine="0"/>
              <w:rPr>
                <w:rFonts w:ascii="Times New Roman" w:hAnsi="Times New Roman" w:cs="Times New Roman"/>
              </w:rPr>
            </w:pPr>
          </w:p>
        </w:tc>
      </w:tr>
    </w:tbl>
    <w:p w:rsidR="00D4350B" w:rsidRPr="0064236D" w:rsidRDefault="00D4350B" w:rsidP="007C1234">
      <w:pPr>
        <w:ind w:firstLine="0"/>
        <w:rPr>
          <w:rFonts w:ascii="Times New Roman" w:hAnsi="Times New Roman" w:cs="Times New Roman"/>
          <w:b/>
          <w:sz w:val="28"/>
          <w:szCs w:val="28"/>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ИЗМЕНЕНИЯ,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вносимые в постановление администрации муниципального образования Темрюкский район</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от 29 октября 2021 г. № 1614 «Об утверждении муниципальной программы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 xml:space="preserve">муниципального образования Темрюкский район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 xml:space="preserve"> «Развитие санаторно-курортного и туристского комплекса» </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tabs>
          <w:tab w:val="left" w:pos="1134"/>
        </w:tabs>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1. В муниципальной программе муниципального образования Темрюкский район «</w:t>
      </w:r>
      <w:r w:rsidRPr="000C50B4">
        <w:rPr>
          <w:rFonts w:ascii="Times New Roman" w:eastAsia="Calibri" w:hAnsi="Times New Roman" w:cs="Times New Roman"/>
          <w:sz w:val="28"/>
          <w:szCs w:val="28"/>
          <w:lang w:eastAsia="en-US"/>
        </w:rPr>
        <w:t>Развитие санаторно-курортного и туристского комплекса</w:t>
      </w:r>
      <w:r w:rsidRPr="000C50B4">
        <w:rPr>
          <w:rFonts w:ascii="Times New Roman" w:eastAsia="Calibri" w:hAnsi="Times New Roman" w:cs="Times New Roman"/>
          <w:sz w:val="28"/>
          <w:szCs w:val="22"/>
          <w:lang w:eastAsia="en-US"/>
        </w:rPr>
        <w:t>» (далее – муниципальная программа):</w:t>
      </w:r>
    </w:p>
    <w:p w:rsidR="000C50B4" w:rsidRPr="000C50B4" w:rsidRDefault="000C50B4" w:rsidP="000C50B4">
      <w:pPr>
        <w:widowControl/>
        <w:numPr>
          <w:ilvl w:val="0"/>
          <w:numId w:val="1"/>
        </w:numPr>
        <w:suppressAutoHyphens/>
        <w:autoSpaceDE/>
        <w:autoSpaceDN/>
        <w:adjustRightInd/>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в паспорте муниципальной программы:</w:t>
      </w:r>
    </w:p>
    <w:p w:rsidR="000C50B4" w:rsidRPr="000C50B4" w:rsidRDefault="000C50B4" w:rsidP="000C50B4">
      <w:pPr>
        <w:widowControl/>
        <w:suppressAutoHyphens/>
        <w:autoSpaceDE/>
        <w:autoSpaceDN/>
        <w:adjustRightInd/>
        <w:ind w:left="1068" w:hanging="359"/>
        <w:contextualSpacing/>
        <w:jc w:val="left"/>
        <w:rPr>
          <w:rFonts w:ascii="Times New Roman" w:eastAsia="Calibri" w:hAnsi="Times New Roman" w:cs="Times New Roman"/>
          <w:bCs/>
          <w:kern w:val="1"/>
          <w:sz w:val="28"/>
          <w:szCs w:val="28"/>
          <w:lang w:eastAsia="zh-CN"/>
        </w:rPr>
      </w:pPr>
      <w:r w:rsidRPr="000C50B4">
        <w:rPr>
          <w:rFonts w:ascii="Times New Roman" w:eastAsia="Calibri" w:hAnsi="Times New Roman" w:cs="Times New Roman"/>
          <w:bCs/>
          <w:kern w:val="1"/>
          <w:sz w:val="28"/>
          <w:szCs w:val="28"/>
          <w:lang w:eastAsia="zh-CN"/>
        </w:rPr>
        <w:t>а) позицию «Перечень целевых показателей муниципальной программы» изложить в следующей редакции:</w:t>
      </w:r>
    </w:p>
    <w:p w:rsidR="00701D7D" w:rsidRPr="000C50B4" w:rsidRDefault="00701D7D" w:rsidP="00701D7D">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816"/>
        <w:gridCol w:w="6749"/>
      </w:tblGrid>
      <w:tr w:rsidR="000C50B4" w:rsidRPr="000C50B4" w:rsidTr="00926765">
        <w:tc>
          <w:tcPr>
            <w:tcW w:w="7816" w:type="dxa"/>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Перечень целевых показателей муниципальной программы</w:t>
            </w:r>
          </w:p>
        </w:tc>
        <w:tc>
          <w:tcPr>
            <w:tcW w:w="6749"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 Количество туристов и экскурсантов,</w:t>
            </w:r>
            <w:r w:rsidRPr="000C50B4">
              <w:rPr>
                <w:rFonts w:ascii="Times New Roman" w:eastAsia="Calibri" w:hAnsi="Times New Roman" w:cs="Times New Roman"/>
                <w:sz w:val="28"/>
                <w:szCs w:val="22"/>
                <w:lang w:eastAsia="en-US"/>
              </w:rPr>
              <w:t xml:space="preserve"> </w:t>
            </w:r>
            <w:r w:rsidRPr="000C50B4">
              <w:rPr>
                <w:rFonts w:ascii="Times New Roman" w:hAnsi="Times New Roman" w:cs="Times New Roman"/>
                <w:bCs/>
                <w:spacing w:val="-1"/>
              </w:rPr>
              <w:t>посетивших Темрюкский район, в том числе:</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1.1. Ч</w:t>
            </w:r>
            <w:r w:rsidRPr="000C50B4">
              <w:rPr>
                <w:rFonts w:ascii="Times New Roman" w:eastAsia="Calibri" w:hAnsi="Times New Roman" w:cs="Times New Roman"/>
                <w:lang w:eastAsia="en-US"/>
              </w:rPr>
              <w:t>исленность размещенных лиц в коллективных средствах размещения.</w:t>
            </w:r>
          </w:p>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2. 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3. Количество коллективных средств размещения в муниципальном образовании Темрюкский район.</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4. Количество организаций санаторно-курортного комплекса, принявших участие в краевых, всероссийских и международных мероприятиях.</w:t>
            </w:r>
          </w:p>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5. Количество сотрудников организаций санаторно-курортного комплекса, принявших участие в совещаниях, семинарах, выставках, ярмарках, конкурсах, презентациях, информационных турах и других мероприятиях по вопросам туристской деятельности.</w:t>
            </w:r>
          </w:p>
        </w:tc>
      </w:tr>
    </w:tbl>
    <w:p w:rsidR="00EF3A50" w:rsidRPr="00926765" w:rsidRDefault="00926765" w:rsidP="00926765">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lastRenderedPageBreak/>
        <w:t>»;</w:t>
      </w: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б) позицию «Проекты и (или) программы» изложить в следующей редакции:</w:t>
      </w:r>
    </w:p>
    <w:p w:rsidR="000C50B4" w:rsidRPr="000C50B4" w:rsidRDefault="000C50B4" w:rsidP="000C50B4">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0" w:type="auto"/>
        <w:tblInd w:w="-5" w:type="dxa"/>
        <w:tblLook w:val="04A0" w:firstRow="1" w:lastRow="0" w:firstColumn="1" w:lastColumn="0" w:noHBand="0" w:noVBand="1"/>
      </w:tblPr>
      <w:tblGrid>
        <w:gridCol w:w="7319"/>
        <w:gridCol w:w="7246"/>
      </w:tblGrid>
      <w:tr w:rsidR="000C50B4" w:rsidRPr="000C50B4" w:rsidTr="009534FC">
        <w:tc>
          <w:tcPr>
            <w:tcW w:w="731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Проекты и (или) программы</w:t>
            </w:r>
          </w:p>
        </w:tc>
        <w:tc>
          <w:tcPr>
            <w:tcW w:w="7246"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Муниципальный проект «Развитие туристской информационной инфраструктуры»</w:t>
            </w:r>
          </w:p>
        </w:tc>
      </w:tr>
    </w:tbl>
    <w:p w:rsidR="000C50B4" w:rsidRPr="000C50B4" w:rsidRDefault="000C50B4" w:rsidP="000C50B4">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adjustRightInd/>
        <w:ind w:firstLine="708"/>
        <w:rPr>
          <w:rFonts w:ascii="Times New Roman" w:hAnsi="Times New Roman" w:cs="Times New Roman"/>
          <w:bCs/>
          <w:kern w:val="1"/>
          <w:sz w:val="28"/>
          <w:szCs w:val="28"/>
          <w:lang w:eastAsia="zh-CN"/>
        </w:rPr>
      </w:pPr>
      <w:r w:rsidRPr="000C50B4">
        <w:rPr>
          <w:rFonts w:ascii="Times New Roman" w:hAnsi="Times New Roman" w:cs="Times New Roman"/>
          <w:sz w:val="28"/>
          <w:szCs w:val="28"/>
        </w:rPr>
        <w:t xml:space="preserve">в) </w:t>
      </w:r>
      <w:r w:rsidRPr="000C50B4">
        <w:rPr>
          <w:rFonts w:ascii="Times New Roman" w:hAnsi="Times New Roman" w:cs="Times New Roman"/>
          <w:bCs/>
          <w:kern w:val="1"/>
          <w:sz w:val="28"/>
          <w:szCs w:val="28"/>
          <w:lang w:eastAsia="zh-CN"/>
        </w:rPr>
        <w:t>позицию «</w:t>
      </w:r>
      <w:r w:rsidRPr="000C50B4">
        <w:rPr>
          <w:rFonts w:ascii="Times New Roman" w:hAnsi="Times New Roman" w:cs="Times New Roman"/>
          <w:sz w:val="28"/>
          <w:szCs w:val="28"/>
        </w:rPr>
        <w:t xml:space="preserve">Этапы и сроки реализации муниципальной программы» </w:t>
      </w:r>
      <w:r w:rsidRPr="000C50B4">
        <w:rPr>
          <w:rFonts w:ascii="Times New Roman" w:hAnsi="Times New Roman" w:cs="Times New Roman"/>
          <w:bCs/>
          <w:kern w:val="1"/>
          <w:sz w:val="28"/>
          <w:szCs w:val="28"/>
          <w:lang w:eastAsia="zh-CN"/>
        </w:rPr>
        <w:t>изложить в следующей редакции:</w:t>
      </w:r>
    </w:p>
    <w:p w:rsidR="00B32A3C" w:rsidRPr="000C50B4" w:rsidRDefault="00B32A3C" w:rsidP="00B32A3C">
      <w:pPr>
        <w:widowControl/>
        <w:autoSpaceDE/>
        <w:autoSpaceDN/>
        <w:adjustRightInd/>
        <w:ind w:right="-31" w:firstLine="0"/>
        <w:contextualSpacing/>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W w:w="144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5"/>
        <w:gridCol w:w="6833"/>
      </w:tblGrid>
      <w:tr w:rsidR="000C50B4" w:rsidRPr="000C50B4" w:rsidTr="009534FC">
        <w:tc>
          <w:tcPr>
            <w:tcW w:w="7655" w:type="dxa"/>
            <w:shd w:val="clear" w:color="auto" w:fill="auto"/>
          </w:tcPr>
          <w:p w:rsidR="000C50B4" w:rsidRPr="000C50B4" w:rsidRDefault="000C50B4" w:rsidP="000C50B4">
            <w:pPr>
              <w:widowControl/>
              <w:autoSpaceDE/>
              <w:autoSpaceDN/>
              <w:adjustRightInd/>
              <w:ind w:firstLine="0"/>
              <w:jc w:val="left"/>
              <w:rPr>
                <w:rFonts w:ascii="Times New Roman" w:eastAsia="Calibri" w:hAnsi="Times New Roman" w:cs="Times New Roman"/>
                <w:b/>
                <w:lang w:eastAsia="en-US"/>
              </w:rPr>
            </w:pPr>
            <w:r w:rsidRPr="000C50B4">
              <w:rPr>
                <w:rFonts w:ascii="Times New Roman" w:eastAsia="Calibri" w:hAnsi="Times New Roman" w:cs="Times New Roman"/>
                <w:lang w:eastAsia="en-US"/>
              </w:rPr>
              <w:t>Этапы и сроки реализации муниципальной программы</w:t>
            </w:r>
          </w:p>
        </w:tc>
        <w:tc>
          <w:tcPr>
            <w:tcW w:w="6833" w:type="dxa"/>
            <w:shd w:val="clear" w:color="auto" w:fill="auto"/>
          </w:tcPr>
          <w:p w:rsidR="000C50B4" w:rsidRPr="000C50B4" w:rsidRDefault="000C50B4" w:rsidP="000C50B4">
            <w:pPr>
              <w:widowControl/>
              <w:autoSpaceDE/>
              <w:autoSpaceDN/>
              <w:adjustRightInd/>
              <w:ind w:right="10" w:firstLine="0"/>
              <w:rPr>
                <w:rFonts w:ascii="Times New Roman" w:eastAsia="Calibri" w:hAnsi="Times New Roman" w:cs="Times New Roman"/>
                <w:lang w:eastAsia="en-US"/>
              </w:rPr>
            </w:pPr>
            <w:r w:rsidRPr="000C50B4">
              <w:rPr>
                <w:rFonts w:ascii="Times New Roman" w:eastAsia="Calibri" w:hAnsi="Times New Roman" w:cs="Times New Roman"/>
                <w:lang w:eastAsia="en-US"/>
              </w:rPr>
              <w:t>Этапы не предусмотрены</w:t>
            </w:r>
          </w:p>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eastAsia="Calibri" w:hAnsi="Times New Roman" w:cs="Times New Roman"/>
                <w:lang w:eastAsia="en-US"/>
              </w:rPr>
              <w:t>2022-2026 годы</w:t>
            </w:r>
          </w:p>
        </w:tc>
      </w:tr>
    </w:tbl>
    <w:p w:rsidR="00B32A3C" w:rsidRPr="00926765" w:rsidRDefault="00B32A3C" w:rsidP="00B32A3C">
      <w:pPr>
        <w:widowControl/>
        <w:autoSpaceDE/>
        <w:autoSpaceDN/>
        <w:adjustRightInd/>
        <w:ind w:right="-31" w:firstLine="709"/>
        <w:contextualSpacing/>
        <w:jc w:val="right"/>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w:t>
      </w:r>
    </w:p>
    <w:p w:rsidR="000C50B4" w:rsidRPr="000C50B4" w:rsidRDefault="000C50B4" w:rsidP="000C50B4">
      <w:pPr>
        <w:widowControl/>
        <w:autoSpaceDE/>
        <w:autoSpaceDN/>
        <w:adjustRightInd/>
        <w:ind w:right="-31" w:firstLine="0"/>
        <w:rPr>
          <w:rFonts w:ascii="Times New Roman" w:eastAsia="Calibri" w:hAnsi="Times New Roman" w:cs="Times New Roman"/>
          <w:sz w:val="28"/>
          <w:szCs w:val="22"/>
          <w:lang w:eastAsia="en-US"/>
        </w:rPr>
      </w:pPr>
    </w:p>
    <w:p w:rsidR="000C50B4" w:rsidRPr="000C50B4" w:rsidRDefault="000C50B4" w:rsidP="000C50B4">
      <w:pPr>
        <w:widowControl/>
        <w:autoSpaceDE/>
        <w:autoSpaceDN/>
        <w:adjustRightInd/>
        <w:ind w:right="-31" w:firstLine="709"/>
        <w:contextualSpacing/>
        <w:rPr>
          <w:rFonts w:ascii="Times New Roman" w:eastAsia="Calibri" w:hAnsi="Times New Roman" w:cs="Times New Roman"/>
          <w:sz w:val="28"/>
          <w:szCs w:val="22"/>
          <w:lang w:eastAsia="en-US"/>
        </w:rPr>
      </w:pPr>
      <w:r w:rsidRPr="000C50B4">
        <w:rPr>
          <w:rFonts w:ascii="Times New Roman" w:eastAsia="Calibri" w:hAnsi="Times New Roman" w:cs="Times New Roman"/>
          <w:sz w:val="28"/>
          <w:szCs w:val="22"/>
          <w:lang w:eastAsia="en-US"/>
        </w:rPr>
        <w:t xml:space="preserve">г) </w:t>
      </w:r>
      <w:r w:rsidRPr="000C50B4">
        <w:rPr>
          <w:rFonts w:ascii="Times New Roman" w:eastAsia="Calibri" w:hAnsi="Times New Roman" w:cs="Times New Roman"/>
          <w:sz w:val="28"/>
          <w:szCs w:val="28"/>
          <w:lang w:eastAsia="en-US"/>
        </w:rPr>
        <w:t>позицию</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sz w:val="28"/>
          <w:szCs w:val="28"/>
          <w:lang w:eastAsia="en-US"/>
        </w:rPr>
        <w:t>Объем финансирования муниципальной программы</w:t>
      </w:r>
      <w:r w:rsidRPr="000C50B4">
        <w:rPr>
          <w:rFonts w:ascii="Times New Roman" w:eastAsia="Calibri" w:hAnsi="Times New Roman" w:cs="Times New Roman"/>
          <w:sz w:val="28"/>
          <w:szCs w:val="22"/>
          <w:lang w:eastAsia="en-US"/>
        </w:rPr>
        <w:t>» изложить в следующей редакции:</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tbl>
      <w:tblPr>
        <w:tblStyle w:val="a3"/>
        <w:tblW w:w="14601" w:type="dxa"/>
        <w:tblInd w:w="-5" w:type="dxa"/>
        <w:tblLayout w:type="fixed"/>
        <w:tblLook w:val="04A0" w:firstRow="1" w:lastRow="0" w:firstColumn="1" w:lastColumn="0" w:noHBand="0" w:noVBand="1"/>
      </w:tblPr>
      <w:tblGrid>
        <w:gridCol w:w="6209"/>
        <w:gridCol w:w="1984"/>
        <w:gridCol w:w="1701"/>
        <w:gridCol w:w="1276"/>
        <w:gridCol w:w="1417"/>
        <w:gridCol w:w="2014"/>
      </w:tblGrid>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Объем финансирования муниципальной программы, тыс. рублей &lt;2&gt;</w:t>
            </w:r>
          </w:p>
        </w:tc>
        <w:tc>
          <w:tcPr>
            <w:tcW w:w="1984"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всего</w:t>
            </w:r>
          </w:p>
        </w:tc>
        <w:tc>
          <w:tcPr>
            <w:tcW w:w="6408" w:type="dxa"/>
            <w:gridSpan w:val="4"/>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 разрезе источников финансирования</w:t>
            </w:r>
          </w:p>
        </w:tc>
      </w:tr>
      <w:tr w:rsidR="000C50B4" w:rsidRPr="000C50B4" w:rsidTr="009534FC">
        <w:tc>
          <w:tcPr>
            <w:tcW w:w="6209" w:type="dxa"/>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Годы реализации</w:t>
            </w:r>
          </w:p>
        </w:tc>
        <w:tc>
          <w:tcPr>
            <w:tcW w:w="1984"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p>
        </w:tc>
        <w:tc>
          <w:tcPr>
            <w:tcW w:w="1701"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федеральный бюджет</w:t>
            </w:r>
          </w:p>
        </w:tc>
        <w:tc>
          <w:tcPr>
            <w:tcW w:w="1276" w:type="dxa"/>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краевой бюджет</w:t>
            </w:r>
          </w:p>
        </w:tc>
        <w:tc>
          <w:tcPr>
            <w:tcW w:w="1417"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местный бюджет</w:t>
            </w:r>
          </w:p>
        </w:tc>
        <w:tc>
          <w:tcPr>
            <w:tcW w:w="2014" w:type="dxa"/>
          </w:tcPr>
          <w:p w:rsidR="000C50B4" w:rsidRPr="000C50B4" w:rsidRDefault="000C50B4" w:rsidP="000C50B4">
            <w:pPr>
              <w:widowControl/>
              <w:autoSpaceDE/>
              <w:autoSpaceDN/>
              <w:adjustRightInd/>
              <w:ind w:firstLine="0"/>
              <w:jc w:val="center"/>
              <w:rPr>
                <w:rFonts w:ascii="Times New Roman" w:eastAsia="Calibri" w:hAnsi="Times New Roman" w:cs="Times New Roman"/>
                <w:b/>
                <w:lang w:eastAsia="en-US"/>
              </w:rPr>
            </w:pPr>
            <w:r w:rsidRPr="000C50B4">
              <w:rPr>
                <w:rFonts w:ascii="Times New Roman" w:eastAsia="Calibri" w:hAnsi="Times New Roman" w:cs="Times New Roman"/>
                <w:lang w:eastAsia="en-US"/>
              </w:rPr>
              <w:t>внебюджетные источники</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3870,8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6B0623"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770,8</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bottom w:val="single" w:sz="4" w:space="0" w:color="auto"/>
            </w:tcBorders>
          </w:tcPr>
          <w:p w:rsidR="000C50B4" w:rsidRPr="002C1818" w:rsidRDefault="0099234B"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688,1</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99234B" w:rsidP="000C50B4">
            <w:pPr>
              <w:widowControl/>
              <w:autoSpaceDE/>
              <w:autoSpaceDN/>
              <w:adjustRightInd/>
              <w:ind w:firstLine="0"/>
              <w:jc w:val="center"/>
              <w:rPr>
                <w:rFonts w:ascii="Times New Roman" w:eastAsia="Calibri" w:hAnsi="Times New Roman" w:cs="Times New Roman"/>
                <w:lang w:eastAsia="en-US"/>
              </w:rPr>
            </w:pPr>
            <w:r>
              <w:rPr>
                <w:rFonts w:ascii="Times New Roman" w:eastAsia="Calibri" w:hAnsi="Times New Roman" w:cs="Times New Roman"/>
                <w:lang w:eastAsia="en-US"/>
              </w:rPr>
              <w:t>688,1</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widowControl/>
              <w:autoSpaceDE/>
              <w:autoSpaceDN/>
              <w:adjustRightInd/>
              <w:ind w:firstLine="0"/>
              <w:jc w:val="center"/>
              <w:rPr>
                <w:rFonts w:ascii="Times New Roman" w:eastAsia="Calibri" w:hAnsi="Times New Roman" w:cs="Times New Roman"/>
                <w:lang w:eastAsia="en-US"/>
              </w:rPr>
            </w:pPr>
            <w:r w:rsidRPr="002C1818">
              <w:rPr>
                <w:rFonts w:ascii="Times New Roman" w:eastAsia="Calibri" w:hAnsi="Times New Roman" w:cs="Times New Roman"/>
                <w:lang w:eastAsia="en-US"/>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1350,5</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bottom w:val="single" w:sz="4" w:space="0" w:color="auto"/>
            </w:tcBorders>
          </w:tcPr>
          <w:p w:rsidR="000C50B4" w:rsidRPr="002C1818" w:rsidRDefault="0099234B" w:rsidP="000C50B4">
            <w:pPr>
              <w:ind w:firstLine="0"/>
              <w:jc w:val="center"/>
              <w:rPr>
                <w:rFonts w:ascii="Times New Roman" w:hAnsi="Times New Roman" w:cs="Times New Roman"/>
              </w:rPr>
            </w:pPr>
            <w:r>
              <w:rPr>
                <w:rFonts w:ascii="Times New Roman" w:hAnsi="Times New Roman" w:cs="Times New Roman"/>
              </w:rPr>
              <w:t>8030,7</w:t>
            </w:r>
          </w:p>
        </w:tc>
        <w:tc>
          <w:tcPr>
            <w:tcW w:w="1701"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bottom w:val="single" w:sz="4" w:space="0" w:color="auto"/>
            </w:tcBorders>
          </w:tcPr>
          <w:p w:rsidR="000C50B4" w:rsidRPr="002C1818" w:rsidRDefault="0099234B" w:rsidP="000C50B4">
            <w:pPr>
              <w:ind w:firstLine="0"/>
              <w:jc w:val="center"/>
              <w:rPr>
                <w:rFonts w:ascii="Times New Roman" w:hAnsi="Times New Roman" w:cs="Times New Roman"/>
              </w:rPr>
            </w:pPr>
            <w:r>
              <w:rPr>
                <w:rFonts w:ascii="Times New Roman" w:hAnsi="Times New Roman" w:cs="Times New Roman"/>
              </w:rPr>
              <w:t>8030,7</w:t>
            </w:r>
          </w:p>
        </w:tc>
        <w:tc>
          <w:tcPr>
            <w:tcW w:w="2014" w:type="dxa"/>
            <w:tcBorders>
              <w:top w:val="single" w:sz="4" w:space="0" w:color="auto"/>
              <w:left w:val="single" w:sz="4" w:space="0" w:color="auto"/>
              <w:bottom w:val="single" w:sz="4" w:space="0" w:color="auto"/>
              <w:right w:val="single" w:sz="4" w:space="0" w:color="auto"/>
            </w:tcBorders>
          </w:tcPr>
          <w:p w:rsidR="000C50B4" w:rsidRPr="002C1818" w:rsidRDefault="000C50B4" w:rsidP="000C50B4">
            <w:pPr>
              <w:ind w:firstLine="0"/>
              <w:jc w:val="center"/>
              <w:rPr>
                <w:rFonts w:ascii="Times New Roman" w:hAnsi="Times New Roman" w:cs="Times New Roman"/>
              </w:rPr>
            </w:pPr>
            <w:r w:rsidRPr="002C1818">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lastRenderedPageBreak/>
              <w:t>расходы, связанные с реализацией проектов или программ &lt;3&gt;</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120,0</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120,0</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134,4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154,8</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6749D4" w:rsidRPr="000C50B4" w:rsidTr="009534FC">
        <w:tc>
          <w:tcPr>
            <w:tcW w:w="6209" w:type="dxa"/>
          </w:tcPr>
          <w:p w:rsidR="006749D4" w:rsidRPr="000C50B4" w:rsidRDefault="006749D4" w:rsidP="006749D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Pr>
                <w:rFonts w:ascii="Times New Roman" w:hAnsi="Times New Roman" w:cs="Times New Roman"/>
              </w:rPr>
              <w:t>698,4</w:t>
            </w:r>
          </w:p>
        </w:tc>
        <w:tc>
          <w:tcPr>
            <w:tcW w:w="1701"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276"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sidRPr="002C1818">
              <w:rPr>
                <w:rFonts w:ascii="Times New Roman" w:hAnsi="Times New Roman" w:cs="Times New Roman"/>
              </w:rPr>
              <w:t>0,0</w:t>
            </w:r>
          </w:p>
        </w:tc>
        <w:tc>
          <w:tcPr>
            <w:tcW w:w="1417" w:type="dxa"/>
            <w:tcBorders>
              <w:top w:val="single" w:sz="4" w:space="0" w:color="auto"/>
              <w:left w:val="single" w:sz="4" w:space="0" w:color="auto"/>
              <w:bottom w:val="single" w:sz="4" w:space="0" w:color="auto"/>
              <w:right w:val="single" w:sz="4" w:space="0" w:color="auto"/>
            </w:tcBorders>
          </w:tcPr>
          <w:p w:rsidR="006749D4" w:rsidRPr="002C1818" w:rsidRDefault="006749D4" w:rsidP="006749D4">
            <w:pPr>
              <w:ind w:firstLine="0"/>
              <w:jc w:val="center"/>
              <w:rPr>
                <w:rFonts w:ascii="Times New Roman" w:hAnsi="Times New Roman" w:cs="Times New Roman"/>
              </w:rPr>
            </w:pPr>
            <w:r>
              <w:rPr>
                <w:rFonts w:ascii="Times New Roman" w:hAnsi="Times New Roman" w:cs="Times New Roman"/>
              </w:rPr>
              <w:t>698,4</w:t>
            </w:r>
          </w:p>
        </w:tc>
        <w:tc>
          <w:tcPr>
            <w:tcW w:w="2014" w:type="dxa"/>
            <w:tcBorders>
              <w:top w:val="single" w:sz="4" w:space="0" w:color="auto"/>
              <w:left w:val="single" w:sz="4" w:space="0" w:color="auto"/>
              <w:bottom w:val="single" w:sz="4" w:space="0" w:color="auto"/>
              <w:right w:val="single" w:sz="4" w:space="0" w:color="auto"/>
            </w:tcBorders>
          </w:tcPr>
          <w:p w:rsidR="006749D4" w:rsidRPr="000C50B4" w:rsidRDefault="006749D4" w:rsidP="006749D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14601" w:type="dxa"/>
            <w:gridSpan w:val="6"/>
          </w:tcPr>
          <w:p w:rsidR="000C50B4" w:rsidRPr="000C50B4" w:rsidRDefault="000C50B4" w:rsidP="000C50B4">
            <w:pPr>
              <w:adjustRightInd/>
              <w:ind w:firstLine="0"/>
              <w:jc w:val="center"/>
              <w:rPr>
                <w:rFonts w:ascii="Times New Roman" w:hAnsi="Times New Roman" w:cs="Times New Roman"/>
              </w:rPr>
            </w:pPr>
            <w:r w:rsidRPr="000C50B4">
              <w:rPr>
                <w:rFonts w:ascii="Times New Roman" w:hAnsi="Times New Roman" w:cs="Times New Roman"/>
              </w:rPr>
              <w:t>расходы, связанные с осуществлением капитальных вложений в объекты капитального строительства</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муниципальной собственности муниципального образования Темрюкский район &lt;3&gt;</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2022</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2023</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2024</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2025</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2026</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r w:rsidR="000C50B4" w:rsidRPr="000C50B4" w:rsidTr="009534FC">
        <w:tc>
          <w:tcPr>
            <w:tcW w:w="6209" w:type="dxa"/>
          </w:tcPr>
          <w:p w:rsidR="000C50B4" w:rsidRPr="000C50B4" w:rsidRDefault="000C50B4" w:rsidP="000C50B4">
            <w:pPr>
              <w:adjustRightInd/>
              <w:ind w:firstLine="0"/>
              <w:jc w:val="left"/>
              <w:rPr>
                <w:rFonts w:ascii="Times New Roman" w:hAnsi="Times New Roman" w:cs="Times New Roman"/>
              </w:rPr>
            </w:pPr>
            <w:r w:rsidRPr="000C50B4">
              <w:rPr>
                <w:rFonts w:ascii="Times New Roman" w:hAnsi="Times New Roman" w:cs="Times New Roman"/>
              </w:rPr>
              <w:t>Всего</w:t>
            </w:r>
          </w:p>
        </w:tc>
        <w:tc>
          <w:tcPr>
            <w:tcW w:w="198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701"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276"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1417"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c>
          <w:tcPr>
            <w:tcW w:w="2014" w:type="dxa"/>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0,0</w:t>
            </w:r>
          </w:p>
        </w:tc>
      </w:tr>
    </w:tbl>
    <w:p w:rsidR="000C50B4" w:rsidRPr="000C50B4" w:rsidRDefault="000C50B4" w:rsidP="000C50B4">
      <w:pPr>
        <w:widowControl/>
        <w:tabs>
          <w:tab w:val="left" w:pos="6195"/>
        </w:tabs>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0C50B4" w:rsidRDefault="00FE5B91" w:rsidP="00396FF8">
      <w:pPr>
        <w:widowControl/>
        <w:autoSpaceDE/>
        <w:autoSpaceDN/>
        <w:adjustRightInd/>
        <w:ind w:firstLine="708"/>
        <w:contextualSpacing/>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1</w:t>
      </w:r>
      <w:r w:rsidR="003D08CA">
        <w:rPr>
          <w:rFonts w:ascii="Times New Roman" w:eastAsia="Calibri" w:hAnsi="Times New Roman" w:cs="Times New Roman"/>
          <w:sz w:val="28"/>
          <w:szCs w:val="28"/>
          <w:lang w:eastAsia="en-US"/>
        </w:rPr>
        <w:t xml:space="preserve">) </w:t>
      </w:r>
      <w:r w:rsidR="000C50B4" w:rsidRPr="000C50B4">
        <w:rPr>
          <w:rFonts w:ascii="Times New Roman" w:eastAsia="Calibri" w:hAnsi="Times New Roman" w:cs="Times New Roman"/>
          <w:sz w:val="28"/>
          <w:szCs w:val="28"/>
          <w:lang w:eastAsia="en-US"/>
        </w:rPr>
        <w:t>таблицы раздела 1 «Целевые показатели муниципальной программы» мун</w:t>
      </w:r>
      <w:r w:rsidR="003D08CA">
        <w:rPr>
          <w:rFonts w:ascii="Times New Roman" w:eastAsia="Calibri" w:hAnsi="Times New Roman" w:cs="Times New Roman"/>
          <w:sz w:val="28"/>
          <w:szCs w:val="28"/>
          <w:lang w:eastAsia="en-US"/>
        </w:rPr>
        <w:t xml:space="preserve">иципальной программы изложить в </w:t>
      </w:r>
      <w:r w:rsidR="000C50B4" w:rsidRPr="000C50B4">
        <w:rPr>
          <w:rFonts w:ascii="Times New Roman" w:eastAsia="Calibri" w:hAnsi="Times New Roman" w:cs="Times New Roman"/>
          <w:sz w:val="28"/>
          <w:szCs w:val="28"/>
          <w:lang w:eastAsia="en-US"/>
        </w:rPr>
        <w:t>следующей редакции:</w:t>
      </w:r>
    </w:p>
    <w:p w:rsidR="000C50B4" w:rsidRPr="000C50B4" w:rsidRDefault="000C50B4" w:rsidP="000C50B4">
      <w:pPr>
        <w:widowControl/>
        <w:autoSpaceDE/>
        <w:autoSpaceDN/>
        <w:adjustRightInd/>
        <w:ind w:firstLine="0"/>
        <w:jc w:val="left"/>
        <w:rPr>
          <w:rFonts w:ascii="Times New Roman" w:eastAsia="Calibri" w:hAnsi="Times New Roman" w:cs="Times New Roman"/>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9515DC" w:rsidRDefault="009515DC" w:rsidP="009515DC">
      <w:pPr>
        <w:widowControl/>
        <w:autoSpaceDE/>
        <w:autoSpaceDN/>
        <w:adjustRightInd/>
        <w:ind w:firstLine="0"/>
        <w:rPr>
          <w:rFonts w:ascii="Times New Roman" w:eastAsia="Calibri" w:hAnsi="Times New Roman" w:cs="Times New Roman"/>
          <w:b/>
          <w:sz w:val="28"/>
          <w:szCs w:val="28"/>
          <w:lang w:eastAsia="en-US"/>
        </w:rPr>
      </w:pP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lastRenderedPageBreak/>
        <w:t>«ЦЕЛЕВЫЕ ПОКАЗАТЕЛИ МУНИЦИПАЛЬНОЙ ПРОГРАММЫ</w:t>
      </w:r>
    </w:p>
    <w:p w:rsidR="000C50B4" w:rsidRPr="000C50B4" w:rsidRDefault="000C50B4" w:rsidP="009515DC">
      <w:pPr>
        <w:widowControl/>
        <w:autoSpaceDE/>
        <w:autoSpaceDN/>
        <w:adjustRightInd/>
        <w:ind w:firstLine="0"/>
        <w:jc w:val="center"/>
        <w:rPr>
          <w:rFonts w:ascii="Times New Roman" w:eastAsia="Calibri" w:hAnsi="Times New Roman" w:cs="Times New Roman"/>
          <w:b/>
          <w:sz w:val="28"/>
          <w:szCs w:val="22"/>
          <w:lang w:eastAsia="en-US"/>
        </w:rPr>
      </w:pPr>
      <w:r w:rsidRPr="000C50B4">
        <w:rPr>
          <w:rFonts w:ascii="Times New Roman" w:eastAsia="Calibri" w:hAnsi="Times New Roman" w:cs="Times New Roman"/>
          <w:b/>
          <w:sz w:val="28"/>
          <w:szCs w:val="22"/>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Style w:val="a3"/>
        <w:tblW w:w="14885" w:type="dxa"/>
        <w:tblInd w:w="-289" w:type="dxa"/>
        <w:tblLayout w:type="fixed"/>
        <w:tblLook w:val="04A0" w:firstRow="1" w:lastRow="0" w:firstColumn="1" w:lastColumn="0" w:noHBand="0" w:noVBand="1"/>
      </w:tblPr>
      <w:tblGrid>
        <w:gridCol w:w="710"/>
        <w:gridCol w:w="4819"/>
        <w:gridCol w:w="1418"/>
        <w:gridCol w:w="992"/>
        <w:gridCol w:w="1276"/>
        <w:gridCol w:w="1134"/>
        <w:gridCol w:w="1134"/>
        <w:gridCol w:w="1134"/>
        <w:gridCol w:w="1134"/>
        <w:gridCol w:w="1134"/>
      </w:tblGrid>
      <w:tr w:rsidR="000C50B4" w:rsidRPr="000C50B4" w:rsidTr="009534FC">
        <w:tc>
          <w:tcPr>
            <w:tcW w:w="710"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4819"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418"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Единица измерения</w:t>
            </w:r>
          </w:p>
        </w:tc>
        <w:tc>
          <w:tcPr>
            <w:tcW w:w="992" w:type="dxa"/>
            <w:vMerge w:val="restart"/>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Статус </w:t>
            </w:r>
            <w:hyperlink w:anchor="P714" w:history="1">
              <w:r w:rsidRPr="000C50B4">
                <w:rPr>
                  <w:rFonts w:ascii="Times New Roman" w:eastAsia="Calibri" w:hAnsi="Times New Roman" w:cs="Times New Roman"/>
                  <w:lang w:eastAsia="en-US"/>
                </w:rPr>
                <w:t>&lt;1&gt;</w:t>
              </w:r>
            </w:hyperlink>
          </w:p>
        </w:tc>
        <w:tc>
          <w:tcPr>
            <w:tcW w:w="6946" w:type="dxa"/>
            <w:gridSpan w:val="6"/>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Значение целевого показателя</w:t>
            </w:r>
          </w:p>
        </w:tc>
      </w:tr>
      <w:tr w:rsidR="000C50B4" w:rsidRPr="000C50B4" w:rsidTr="009534FC">
        <w:tc>
          <w:tcPr>
            <w:tcW w:w="710"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4819"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418"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992" w:type="dxa"/>
            <w:vMerge/>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Отчетный 2020 год &lt;2&gt;</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2022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2023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2024 год</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2025 год</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2026 год</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885" w:type="dxa"/>
        <w:tblInd w:w="-289" w:type="dxa"/>
        <w:tblLook w:val="04A0" w:firstRow="1" w:lastRow="0" w:firstColumn="1" w:lastColumn="0" w:noHBand="0" w:noVBand="1"/>
      </w:tblPr>
      <w:tblGrid>
        <w:gridCol w:w="697"/>
        <w:gridCol w:w="4903"/>
        <w:gridCol w:w="1402"/>
        <w:gridCol w:w="978"/>
        <w:gridCol w:w="1265"/>
        <w:gridCol w:w="1128"/>
        <w:gridCol w:w="1128"/>
        <w:gridCol w:w="1128"/>
        <w:gridCol w:w="1128"/>
        <w:gridCol w:w="1128"/>
      </w:tblGrid>
      <w:tr w:rsidR="000C50B4" w:rsidRPr="000C50B4" w:rsidTr="009534FC">
        <w:trPr>
          <w:tblHeader/>
        </w:trPr>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4961"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41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99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127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4317" w:type="dxa"/>
            <w:gridSpan w:val="9"/>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Муниципальная программа «Развитие санаторно-курортного и туристского комплекса»</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w:t>
            </w:r>
          </w:p>
        </w:tc>
        <w:tc>
          <w:tcPr>
            <w:tcW w:w="4961"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Количество туристов и экскурсантов, посетивших Темрюкский район, в том числе:</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905,3</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2"/>
              </w:rPr>
              <w:t>1670,0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hAnsi="Times New Roman" w:cs="Times New Roman"/>
                <w:bCs/>
                <w:spacing w:val="-1"/>
              </w:rPr>
              <w:t>1790,0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lang w:eastAsia="en-US"/>
              </w:rPr>
              <w:t>1890,0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1900,0</w:t>
            </w:r>
          </w:p>
        </w:tc>
        <w:tc>
          <w:tcPr>
            <w:tcW w:w="1134" w:type="dxa"/>
          </w:tcPr>
          <w:p w:rsidR="000C50B4" w:rsidRPr="000C50B4" w:rsidRDefault="000C50B4" w:rsidP="00B232EC">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2100,0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1.1.1</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Численность размещенных лиц в коллективных средствах размещения</w:t>
            </w:r>
            <w:r w:rsidRPr="000C50B4">
              <w:rPr>
                <w:rFonts w:ascii="Times New Roman" w:eastAsia="Calibri" w:hAnsi="Times New Roman" w:cs="Times New Roman"/>
                <w:lang w:eastAsia="en-US"/>
              </w:rPr>
              <w:t xml:space="preserve">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56,2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160,0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190,0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220,0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225,0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rPr>
            </w:pPr>
            <w:r w:rsidRPr="000C50B4">
              <w:rPr>
                <w:rFonts w:ascii="Times New Roman" w:eastAsia="Calibri" w:hAnsi="Times New Roman" w:cs="Times New Roman"/>
              </w:rPr>
              <w:t>230,0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4961"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 xml:space="preserve">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 </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63,5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66,5</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70,0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1.3</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коллективных средств размещения в муниципальном образовании Темрюкский район</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432</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440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460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470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480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1.4</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20</w:t>
            </w:r>
          </w:p>
        </w:tc>
      </w:tr>
      <w:tr w:rsidR="000C50B4" w:rsidRPr="000C50B4" w:rsidTr="009534FC">
        <w:tc>
          <w:tcPr>
            <w:tcW w:w="5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4961"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семинарах, выставках, ярмарках, конкурсах, презентациях, информационных турах и других мероприятиях по вопросам туристской деятельности</w:t>
            </w:r>
          </w:p>
        </w:tc>
        <w:tc>
          <w:tcPr>
            <w:tcW w:w="1418"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992"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276"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B232EC" w:rsidP="000C50B4">
            <w:pPr>
              <w:widowControl/>
              <w:autoSpaceDE/>
              <w:autoSpaceDN/>
              <w:adjustRightInd/>
              <w:ind w:firstLine="0"/>
              <w:jc w:val="center"/>
              <w:rPr>
                <w:rFonts w:ascii="Times New Roman" w:eastAsia="Calibri" w:hAnsi="Times New Roman" w:cs="Times New Roman"/>
                <w:lang w:eastAsia="en-US"/>
              </w:rPr>
            </w:pPr>
            <w:r w:rsidRPr="00A40053">
              <w:rPr>
                <w:rFonts w:ascii="Times New Roman" w:eastAsia="Calibri" w:hAnsi="Times New Roman" w:cs="Times New Roman"/>
                <w:lang w:eastAsia="en-US"/>
              </w:rPr>
              <w:t>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vAlign w:val="center"/>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50</w:t>
            </w:r>
          </w:p>
        </w:tc>
      </w:tr>
      <w:tr w:rsidR="000C50B4" w:rsidRPr="000C50B4" w:rsidTr="009534FC">
        <w:tc>
          <w:tcPr>
            <w:tcW w:w="14885" w:type="dxa"/>
            <w:gridSpan w:val="10"/>
          </w:tcPr>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w:t>
            </w:r>
          </w:p>
          <w:p w:rsidR="000C50B4" w:rsidRPr="000C50B4" w:rsidRDefault="000C50B4" w:rsidP="000C50B4">
            <w:pPr>
              <w:adjustRightInd/>
              <w:ind w:firstLine="709"/>
              <w:rPr>
                <w:rFonts w:ascii="Times New Roman" w:hAnsi="Times New Roman" w:cs="Times New Roman"/>
              </w:rPr>
            </w:pPr>
            <w:bookmarkStart w:id="0" w:name="P714"/>
            <w:bookmarkEnd w:id="0"/>
            <w:r w:rsidRPr="000C50B4">
              <w:rPr>
                <w:rFonts w:ascii="Times New Roman" w:hAnsi="Times New Roman" w:cs="Times New Roman"/>
              </w:rPr>
              <w:lastRenderedPageBreak/>
              <w:t>&lt;1&gt; Отмечается:</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определяется на основе данных государственного статистического наблюдения, присваивается статус «1» с указанием в сноске срока представления статистической информации;</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утвержденной правовым актом Правительства Российской Федерации, федерального органа исполнительной власти (международной организации), главы администрации (губернатора) Краснодарского края, администрации муниципального образования Темрюкский район, присваивается статус «2» с указанием в сноске реквизитов соответствующего правового акта;</w:t>
            </w:r>
          </w:p>
          <w:p w:rsidR="000C50B4" w:rsidRPr="000C50B4" w:rsidRDefault="000C50B4" w:rsidP="000C50B4">
            <w:pPr>
              <w:adjustRightInd/>
              <w:ind w:firstLine="709"/>
              <w:rPr>
                <w:rFonts w:ascii="Times New Roman" w:hAnsi="Times New Roman" w:cs="Times New Roman"/>
              </w:rPr>
            </w:pPr>
            <w:r w:rsidRPr="000C50B4">
              <w:rPr>
                <w:rFonts w:ascii="Times New Roman" w:hAnsi="Times New Roman" w:cs="Times New Roman"/>
              </w:rPr>
              <w:t>если целевой показатель рассчитывается по методике, включенной в состав муниципальной программы, присваивается статус «3».</w:t>
            </w:r>
          </w:p>
          <w:p w:rsidR="000C50B4" w:rsidRPr="000C50B4" w:rsidRDefault="000C50B4" w:rsidP="000C50B4">
            <w:pPr>
              <w:adjustRightInd/>
              <w:ind w:firstLine="709"/>
              <w:rPr>
                <w:rFonts w:ascii="Times New Roman" w:hAnsi="Times New Roman" w:cs="Times New Roman"/>
              </w:rPr>
            </w:pPr>
            <w:bookmarkStart w:id="1" w:name="P718"/>
            <w:bookmarkEnd w:id="1"/>
            <w:r w:rsidRPr="000C50B4">
              <w:rPr>
                <w:rFonts w:ascii="Times New Roman" w:hAnsi="Times New Roman" w:cs="Times New Roman"/>
              </w:rPr>
              <w:t>&lt;2&gt; Год, предшествующий году утверждения муниципальной программы.</w:t>
            </w:r>
          </w:p>
        </w:tc>
      </w:tr>
    </w:tbl>
    <w:p w:rsidR="000C50B4" w:rsidRPr="000C50B4" w:rsidRDefault="000C50B4" w:rsidP="000C50B4">
      <w:pPr>
        <w:adjustRightInd/>
        <w:ind w:firstLine="0"/>
        <w:jc w:val="center"/>
        <w:rPr>
          <w:rFonts w:ascii="Times New Roman" w:hAnsi="Times New Roman" w:cs="Times New Roman"/>
          <w:b/>
          <w:sz w:val="28"/>
          <w:szCs w:val="20"/>
        </w:rPr>
      </w:pP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СВЕДЕНИЯ</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о порядке сбора информации и методике расчета целевых</w:t>
      </w:r>
    </w:p>
    <w:p w:rsidR="000C50B4" w:rsidRPr="000C50B4" w:rsidRDefault="000C50B4" w:rsidP="000C50B4">
      <w:pPr>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показателей муниципальной программы</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r w:rsidRPr="000C50B4">
        <w:rPr>
          <w:rFonts w:ascii="Times New Roman" w:hAnsi="Times New Roman" w:cs="Times New Roman"/>
          <w:b/>
          <w:sz w:val="28"/>
          <w:szCs w:val="20"/>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hAnsi="Times New Roman" w:cs="Times New Roman"/>
          <w:b/>
          <w:sz w:val="28"/>
          <w:szCs w:val="20"/>
        </w:rPr>
      </w:pPr>
    </w:p>
    <w:tbl>
      <w:tblPr>
        <w:tblStyle w:val="a3"/>
        <w:tblW w:w="14488" w:type="dxa"/>
        <w:tblInd w:w="108" w:type="dxa"/>
        <w:tblLayout w:type="fixed"/>
        <w:tblLook w:val="04A0" w:firstRow="1" w:lastRow="0" w:firstColumn="1" w:lastColumn="0" w:noHBand="0" w:noVBand="1"/>
      </w:tblPr>
      <w:tblGrid>
        <w:gridCol w:w="738"/>
        <w:gridCol w:w="2834"/>
        <w:gridCol w:w="1134"/>
        <w:gridCol w:w="1702"/>
        <w:gridCol w:w="2126"/>
        <w:gridCol w:w="2268"/>
        <w:gridCol w:w="1674"/>
        <w:gridCol w:w="2012"/>
      </w:tblGrid>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п/п</w:t>
            </w:r>
          </w:p>
        </w:tc>
        <w:tc>
          <w:tcPr>
            <w:tcW w:w="28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Наименование целевого показателя</w:t>
            </w:r>
          </w:p>
        </w:tc>
        <w:tc>
          <w:tcPr>
            <w:tcW w:w="113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Единица </w:t>
            </w:r>
            <w:proofErr w:type="spellStart"/>
            <w:r w:rsidRPr="000C50B4">
              <w:rPr>
                <w:rFonts w:ascii="Times New Roman" w:eastAsia="Calibri" w:hAnsi="Times New Roman" w:cs="Times New Roman"/>
                <w:lang w:eastAsia="en-US"/>
              </w:rPr>
              <w:t>измере</w:t>
            </w:r>
            <w:proofErr w:type="spellEnd"/>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ния</w:t>
            </w:r>
            <w:proofErr w:type="spellEnd"/>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Тенденция развития целевого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Методика расчета целевого показателя (формула), алгоритм формирования формул, методологические пояснения к базовым показателям, используемым в формуле</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Источник исходных данных для расчета значения (формирования данных) целевого показателя</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Ответствен</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proofErr w:type="spellStart"/>
            <w:r w:rsidRPr="000C50B4">
              <w:rPr>
                <w:rFonts w:ascii="Times New Roman" w:eastAsia="Calibri" w:hAnsi="Times New Roman" w:cs="Times New Roman"/>
                <w:lang w:eastAsia="en-US"/>
              </w:rPr>
              <w:t>ный</w:t>
            </w:r>
            <w:proofErr w:type="spellEnd"/>
            <w:r w:rsidRPr="000C50B4">
              <w:rPr>
                <w:rFonts w:ascii="Times New Roman" w:eastAsia="Calibri" w:hAnsi="Times New Roman" w:cs="Times New Roman"/>
                <w:lang w:eastAsia="en-US"/>
              </w:rPr>
              <w:t xml:space="preserve"> за сбор данных и расчет целевого показателя</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Временные характеристики целевого показателя &lt;1&gt;</w:t>
            </w: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Style w:val="a3"/>
        <w:tblW w:w="14488" w:type="dxa"/>
        <w:tblInd w:w="108" w:type="dxa"/>
        <w:tblLayout w:type="fixed"/>
        <w:tblLook w:val="04A0" w:firstRow="1" w:lastRow="0" w:firstColumn="1" w:lastColumn="0" w:noHBand="0" w:noVBand="1"/>
      </w:tblPr>
      <w:tblGrid>
        <w:gridCol w:w="738"/>
        <w:gridCol w:w="2842"/>
        <w:gridCol w:w="1126"/>
        <w:gridCol w:w="1702"/>
        <w:gridCol w:w="2126"/>
        <w:gridCol w:w="2268"/>
        <w:gridCol w:w="1674"/>
        <w:gridCol w:w="2012"/>
      </w:tblGrid>
      <w:tr w:rsidR="000C50B4" w:rsidRPr="000C50B4" w:rsidTr="009534FC">
        <w:trPr>
          <w:tblHeader/>
        </w:trPr>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284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2</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3</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4</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5</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6</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7</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8</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w:t>
            </w:r>
          </w:p>
        </w:tc>
        <w:tc>
          <w:tcPr>
            <w:tcW w:w="13750" w:type="dxa"/>
            <w:gridSpan w:val="7"/>
          </w:tcPr>
          <w:p w:rsidR="000C50B4" w:rsidRPr="000C50B4" w:rsidRDefault="000C50B4" w:rsidP="000C50B4">
            <w:pPr>
              <w:widowControl/>
              <w:autoSpaceDE/>
              <w:autoSpaceDN/>
              <w:adjustRightInd/>
              <w:ind w:firstLine="0"/>
              <w:jc w:val="left"/>
              <w:rPr>
                <w:rFonts w:ascii="Times New Roman" w:eastAsia="Calibri" w:hAnsi="Times New Roman" w:cs="Times New Roman"/>
                <w:lang w:eastAsia="en-US"/>
              </w:rPr>
            </w:pPr>
            <w:r w:rsidRPr="000C50B4">
              <w:rPr>
                <w:rFonts w:ascii="Times New Roman" w:eastAsia="Calibri" w:hAnsi="Times New Roman" w:cs="Times New Roman"/>
                <w:lang w:eastAsia="en-US"/>
              </w:rPr>
              <w:t>Целевые показатели муниципальной программы</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1.1</w:t>
            </w:r>
          </w:p>
        </w:tc>
        <w:tc>
          <w:tcPr>
            <w:tcW w:w="2842" w:type="dxa"/>
          </w:tcPr>
          <w:p w:rsidR="000C50B4" w:rsidRPr="000C50B4" w:rsidRDefault="000C50B4" w:rsidP="000C50B4">
            <w:pPr>
              <w:widowControl/>
              <w:autoSpaceDE/>
              <w:autoSpaceDN/>
              <w:adjustRightInd/>
              <w:ind w:firstLine="0"/>
              <w:rPr>
                <w:rFonts w:ascii="Times New Roman" w:eastAsia="Calibri" w:hAnsi="Times New Roman" w:cs="Times New Roman"/>
                <w:lang w:eastAsia="en-US"/>
              </w:rPr>
            </w:pPr>
            <w:r w:rsidRPr="000C50B4">
              <w:rPr>
                <w:rFonts w:ascii="Times New Roman" w:hAnsi="Times New Roman" w:cs="Times New Roman"/>
                <w:bCs/>
                <w:spacing w:val="-1"/>
              </w:rPr>
              <w:t xml:space="preserve">Количество туристов и экскурсантов, </w:t>
            </w:r>
            <w:r w:rsidRPr="000C50B4">
              <w:rPr>
                <w:rFonts w:ascii="Times New Roman" w:hAnsi="Times New Roman" w:cs="Times New Roman"/>
                <w:bCs/>
                <w:spacing w:val="-1"/>
              </w:rPr>
              <w:lastRenderedPageBreak/>
              <w:t>посетивших Темрюкский район, в том числе:</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Увеличение значения </w:t>
            </w:r>
            <w:r w:rsidRPr="000C50B4">
              <w:rPr>
                <w:rFonts w:ascii="Times New Roman" w:eastAsia="Calibri" w:hAnsi="Times New Roman" w:cs="Times New Roman"/>
                <w:lang w:eastAsia="en-US"/>
              </w:rPr>
              <w:lastRenderedPageBreak/>
              <w:t>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Суммарное значение по числу </w:t>
            </w:r>
            <w:r w:rsidRPr="000C50B4">
              <w:rPr>
                <w:rFonts w:ascii="Times New Roman" w:eastAsia="Calibri" w:hAnsi="Times New Roman" w:cs="Times New Roman"/>
                <w:lang w:eastAsia="en-US"/>
              </w:rPr>
              <w:lastRenderedPageBreak/>
              <w:t>отдыхающих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«Анализ функционирования </w:t>
            </w:r>
            <w:r w:rsidRPr="000C50B4">
              <w:rPr>
                <w:rFonts w:ascii="Times New Roman" w:eastAsia="Calibri" w:hAnsi="Times New Roman" w:cs="Times New Roman"/>
                <w:lang w:eastAsia="en-US"/>
              </w:rPr>
              <w:lastRenderedPageBreak/>
              <w:t>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Управление по санаторно-</w:t>
            </w:r>
            <w:r w:rsidRPr="000C50B4">
              <w:rPr>
                <w:rFonts w:ascii="Times New Roman" w:eastAsia="Calibri" w:hAnsi="Times New Roman" w:cs="Times New Roman"/>
                <w:lang w:eastAsia="en-US"/>
              </w:rPr>
              <w:lastRenderedPageBreak/>
              <w:t xml:space="preserve">курортному комплексу и туризму </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lastRenderedPageBreak/>
              <w:t xml:space="preserve">За отчетный период, </w:t>
            </w:r>
            <w:r w:rsidRPr="000C50B4">
              <w:rPr>
                <w:rFonts w:ascii="Times New Roman" w:eastAsia="Calibri" w:hAnsi="Times New Roman" w:cs="Times New Roman"/>
                <w:color w:val="000000"/>
                <w:lang w:eastAsia="en-US"/>
              </w:rPr>
              <w:lastRenderedPageBreak/>
              <w:t>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1.1.1</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Численность размещенных лиц в коллективных средствах размещения </w:t>
            </w:r>
          </w:p>
          <w:p w:rsidR="000C50B4" w:rsidRPr="000C50B4" w:rsidRDefault="000C50B4" w:rsidP="000C50B4">
            <w:pPr>
              <w:ind w:right="2" w:firstLine="0"/>
              <w:rPr>
                <w:rFonts w:ascii="Times New Roman" w:eastAsia="Calibri" w:hAnsi="Times New Roman" w:cs="Times New Roman"/>
                <w:lang w:eastAsia="en-US"/>
              </w:rPr>
            </w:pP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тыс. 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числу размещенных лиц в коллективных средствах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«Анализ функционирования и заполняемости предприятий санаторно-курортной и туристкой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color w:val="000000"/>
                <w:lang w:eastAsia="en-US"/>
              </w:rPr>
            </w:pPr>
            <w:r w:rsidRPr="000C50B4">
              <w:rPr>
                <w:rFonts w:ascii="Times New Roman" w:eastAsia="Calibri" w:hAnsi="Times New Roman" w:cs="Times New Roman"/>
                <w:color w:val="000000"/>
                <w:lang w:eastAsia="en-US"/>
              </w:rPr>
              <w:t>За отчетный период, ежеквартально,</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color w:val="000000"/>
                <w:lang w:eastAsia="en-US"/>
              </w:rPr>
              <w:t>не позднее 10 числа, следующего за отчетным кварталом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1.2</w:t>
            </w:r>
          </w:p>
        </w:tc>
        <w:tc>
          <w:tcPr>
            <w:tcW w:w="2842" w:type="dxa"/>
          </w:tcPr>
          <w:p w:rsidR="000C50B4" w:rsidRPr="000C50B4" w:rsidRDefault="000C50B4" w:rsidP="000C50B4">
            <w:pPr>
              <w:ind w:right="2" w:firstLine="0"/>
              <w:rPr>
                <w:rFonts w:ascii="Times New Roman" w:eastAsia="Calibri" w:hAnsi="Times New Roman" w:cs="Times New Roman"/>
                <w:lang w:eastAsia="en-US"/>
              </w:rPr>
            </w:pPr>
            <w:r w:rsidRPr="000C50B4">
              <w:rPr>
                <w:rFonts w:ascii="Times New Roman" w:hAnsi="Times New Roman" w:cs="Times New Roman"/>
                <w:bCs/>
                <w:spacing w:val="-1"/>
              </w:rPr>
              <w:t>Налоговые поступления от деятельности санаторно-курортного и туристского комплекса муниципального образования Темрюкский район в консолидированный бюджет Краснодарского края</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млн. руб.</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пяти видам налогов (налог на прибыль, налог на имущество, единый налог на вмененный доход, налог на доходы физических лиц и упрощенной системе налогообложения)</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 от деятельности санаторно-курортного и туристского комплекса</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«Сравнительный анализ налоговых поступлений в консолидированный бюджет края  по отрасли»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w:t>
            </w:r>
          </w:p>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до 1 апреля, следующего за отчетным годом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1.3</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 xml:space="preserve">Количество </w:t>
            </w:r>
            <w:r w:rsidRPr="000C50B4">
              <w:rPr>
                <w:rFonts w:ascii="Times New Roman" w:hAnsi="Times New Roman" w:cs="Times New Roman"/>
                <w:bCs/>
                <w:spacing w:val="-1"/>
              </w:rPr>
              <w:lastRenderedPageBreak/>
              <w:t>коллективных средств размещения в муниципальном образовании Темрюкский район</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 xml:space="preserve">Увеличение </w:t>
            </w:r>
            <w:r w:rsidRPr="000C50B4">
              <w:rPr>
                <w:rFonts w:ascii="Times New Roman" w:eastAsia="Calibri" w:hAnsi="Times New Roman" w:cs="Times New Roman"/>
                <w:lang w:eastAsia="en-US"/>
              </w:rPr>
              <w:lastRenderedPageBreak/>
              <w:t>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Суммарное </w:t>
            </w:r>
            <w:r w:rsidRPr="000C50B4">
              <w:rPr>
                <w:rFonts w:ascii="Times New Roman" w:eastAsia="Calibri" w:hAnsi="Times New Roman" w:cs="Times New Roman"/>
                <w:lang w:eastAsia="en-US"/>
              </w:rPr>
              <w:lastRenderedPageBreak/>
              <w:t>значение коллективных средств размещения</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«Актуализация </w:t>
            </w:r>
            <w:r w:rsidRPr="000C50B4">
              <w:rPr>
                <w:rFonts w:ascii="Times New Roman" w:eastAsia="Calibri" w:hAnsi="Times New Roman" w:cs="Times New Roman"/>
                <w:lang w:eastAsia="en-US"/>
              </w:rPr>
              <w:lastRenderedPageBreak/>
              <w:t>средств размещения, расположенных на территории Темрюкского района»</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Управление </w:t>
            </w:r>
            <w:r w:rsidRPr="000C50B4">
              <w:rPr>
                <w:rFonts w:ascii="Times New Roman" w:eastAsia="Calibri" w:hAnsi="Times New Roman" w:cs="Times New Roman"/>
                <w:lang w:eastAsia="en-US"/>
              </w:rPr>
              <w:lastRenderedPageBreak/>
              <w:t>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 xml:space="preserve">Ежеквартально, </w:t>
            </w:r>
            <w:r w:rsidRPr="000C50B4">
              <w:rPr>
                <w:rFonts w:ascii="Times New Roman" w:eastAsia="Calibri" w:hAnsi="Times New Roman" w:cs="Times New Roman"/>
                <w:lang w:eastAsia="en-US"/>
              </w:rPr>
              <w:lastRenderedPageBreak/>
              <w:t>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1.4</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организаций санаторно-курортного комплекса, принявших участие в краевых, всероссийских и международных мероприятиях</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ед.</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организаций, принявших участие в краевых, всероссийских и международных мероприятиях</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«Список организаций санаторно-курортного и туристского комплекса, принявших участие в краевых, всероссийских и международных мероприятиях»</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Ежеквартально, до 10 числа месяца, следующего за отчетным кварталом, с нарастающим итогом</w:t>
            </w:r>
          </w:p>
        </w:tc>
      </w:tr>
      <w:tr w:rsidR="000C50B4" w:rsidRPr="000C50B4" w:rsidTr="009534FC">
        <w:tc>
          <w:tcPr>
            <w:tcW w:w="73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1.5</w:t>
            </w:r>
          </w:p>
        </w:tc>
        <w:tc>
          <w:tcPr>
            <w:tcW w:w="2842" w:type="dxa"/>
          </w:tcPr>
          <w:p w:rsidR="000C50B4" w:rsidRPr="000C50B4" w:rsidRDefault="000C50B4" w:rsidP="000C50B4">
            <w:pPr>
              <w:ind w:right="2" w:firstLine="0"/>
              <w:rPr>
                <w:rFonts w:ascii="Times New Roman" w:hAnsi="Times New Roman" w:cs="Times New Roman"/>
                <w:bCs/>
                <w:spacing w:val="-1"/>
              </w:rPr>
            </w:pPr>
            <w:r w:rsidRPr="000C50B4">
              <w:rPr>
                <w:rFonts w:ascii="Times New Roman" w:hAnsi="Times New Roman" w:cs="Times New Roman"/>
                <w:bCs/>
                <w:spacing w:val="-1"/>
              </w:rPr>
              <w:t>Количество сотрудников организаций санаторно-курортного комплекса, принявших участие в совещаниях,</w:t>
            </w:r>
            <w:r w:rsidRPr="000C50B4">
              <w:rPr>
                <w:rFonts w:ascii="Times New Roman" w:eastAsia="Calibri" w:hAnsi="Times New Roman" w:cs="Times New Roman"/>
                <w:lang w:eastAsia="en-US"/>
              </w:rPr>
              <w:t xml:space="preserve"> </w:t>
            </w:r>
            <w:r w:rsidRPr="000C50B4">
              <w:rPr>
                <w:rFonts w:ascii="Times New Roman" w:hAnsi="Times New Roman" w:cs="Times New Roman"/>
                <w:bCs/>
                <w:spacing w:val="-1"/>
              </w:rPr>
              <w:t xml:space="preserve">семинарах, выставках, ярмарках, конкурсах, презентациях, информационных турах и других мероприятиях по вопросам туристской деятельности </w:t>
            </w:r>
          </w:p>
        </w:tc>
        <w:tc>
          <w:tcPr>
            <w:tcW w:w="1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чел.</w:t>
            </w:r>
          </w:p>
        </w:tc>
        <w:tc>
          <w:tcPr>
            <w:tcW w:w="170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Увеличение значения показателя</w:t>
            </w:r>
          </w:p>
        </w:tc>
        <w:tc>
          <w:tcPr>
            <w:tcW w:w="2126"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Суммарное значение по количеству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выставках, ярмарках, конкурсах, </w:t>
            </w:r>
            <w:r w:rsidRPr="000C50B4">
              <w:rPr>
                <w:rFonts w:ascii="Times New Roman" w:eastAsia="Calibri" w:hAnsi="Times New Roman" w:cs="Times New Roman"/>
                <w:lang w:eastAsia="en-US"/>
              </w:rPr>
              <w:lastRenderedPageBreak/>
              <w:t>презентациях, информационных турах и других мероприятиях по вопросам туристской деятельности</w:t>
            </w:r>
          </w:p>
        </w:tc>
        <w:tc>
          <w:tcPr>
            <w:tcW w:w="2268"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«Список сотрудников организаций</w:t>
            </w:r>
            <w:r w:rsidRPr="000C50B4">
              <w:rPr>
                <w:rFonts w:ascii="Times New Roman" w:eastAsia="Calibri" w:hAnsi="Times New Roman" w:cs="Times New Roman"/>
                <w:sz w:val="28"/>
                <w:szCs w:val="22"/>
                <w:lang w:eastAsia="en-US"/>
              </w:rPr>
              <w:t xml:space="preserve"> </w:t>
            </w:r>
            <w:r w:rsidRPr="000C50B4">
              <w:rPr>
                <w:rFonts w:ascii="Times New Roman" w:eastAsia="Calibri" w:hAnsi="Times New Roman" w:cs="Times New Roman"/>
                <w:lang w:eastAsia="en-US"/>
              </w:rPr>
              <w:t xml:space="preserve">санаторно-курортного комплекса, принявших участие в совещаниях, семинарах, выставках, ярмарках, конкурсах, презентациях, информационных турах и других </w:t>
            </w:r>
            <w:r w:rsidRPr="000C50B4">
              <w:rPr>
                <w:rFonts w:ascii="Times New Roman" w:eastAsia="Calibri" w:hAnsi="Times New Roman" w:cs="Times New Roman"/>
                <w:lang w:eastAsia="en-US"/>
              </w:rPr>
              <w:lastRenderedPageBreak/>
              <w:t>мероприятиях по вопросам туристской деятельности</w:t>
            </w:r>
          </w:p>
        </w:tc>
        <w:tc>
          <w:tcPr>
            <w:tcW w:w="1674"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lastRenderedPageBreak/>
              <w:t>Управление по санаторно-курортному комплексу и туризму</w:t>
            </w:r>
          </w:p>
        </w:tc>
        <w:tc>
          <w:tcPr>
            <w:tcW w:w="2012" w:type="dxa"/>
          </w:tcPr>
          <w:p w:rsidR="000C50B4" w:rsidRPr="000C50B4" w:rsidRDefault="000C50B4" w:rsidP="000C50B4">
            <w:pPr>
              <w:widowControl/>
              <w:autoSpaceDE/>
              <w:autoSpaceDN/>
              <w:adjustRightInd/>
              <w:ind w:firstLine="0"/>
              <w:jc w:val="center"/>
              <w:rPr>
                <w:rFonts w:ascii="Times New Roman" w:eastAsia="Calibri" w:hAnsi="Times New Roman" w:cs="Times New Roman"/>
                <w:lang w:eastAsia="en-US"/>
              </w:rPr>
            </w:pPr>
            <w:r w:rsidRPr="000C50B4">
              <w:rPr>
                <w:rFonts w:ascii="Times New Roman" w:eastAsia="Calibri" w:hAnsi="Times New Roman" w:cs="Times New Roman"/>
                <w:lang w:eastAsia="en-US"/>
              </w:rPr>
              <w:t>Ежегодно, в срок до 1 февраля, следующего за отчетным годом</w:t>
            </w:r>
          </w:p>
        </w:tc>
      </w:tr>
      <w:tr w:rsidR="000C50B4" w:rsidRPr="000C50B4" w:rsidTr="009534FC">
        <w:tc>
          <w:tcPr>
            <w:tcW w:w="14488" w:type="dxa"/>
            <w:gridSpan w:val="8"/>
          </w:tcPr>
          <w:p w:rsidR="000C50B4" w:rsidRPr="000C50B4" w:rsidRDefault="000C50B4" w:rsidP="000C50B4">
            <w:pPr>
              <w:adjustRightInd/>
              <w:ind w:firstLine="709"/>
              <w:jc w:val="left"/>
              <w:rPr>
                <w:rFonts w:ascii="Times New Roman" w:hAnsi="Times New Roman" w:cs="Times New Roman"/>
              </w:rPr>
            </w:pPr>
            <w:r w:rsidRPr="000C50B4">
              <w:rPr>
                <w:rFonts w:ascii="Times New Roman" w:hAnsi="Times New Roman" w:cs="Times New Roman"/>
              </w:rPr>
              <w:lastRenderedPageBreak/>
              <w:t>--------------------------------</w:t>
            </w:r>
          </w:p>
          <w:p w:rsidR="000C50B4" w:rsidRPr="000C50B4" w:rsidRDefault="000C50B4" w:rsidP="000C50B4">
            <w:pPr>
              <w:widowControl/>
              <w:autoSpaceDE/>
              <w:autoSpaceDN/>
              <w:adjustRightInd/>
              <w:ind w:firstLine="709"/>
              <w:rPr>
                <w:rFonts w:ascii="Times New Roman" w:eastAsia="Calibri" w:hAnsi="Times New Roman" w:cs="Times New Roman"/>
                <w:lang w:eastAsia="en-US"/>
              </w:rPr>
            </w:pPr>
            <w:r w:rsidRPr="000C50B4">
              <w:rPr>
                <w:rFonts w:ascii="Times New Roman" w:eastAsia="Calibri" w:hAnsi="Times New Roman" w:cs="Times New Roman"/>
                <w:lang w:eastAsia="en-US"/>
              </w:rPr>
              <w:t>&lt;1&gt; Указывается периодичность сбора данных (годовая, квартальная, месячная и т.д.), вид временной характеристики (ежегодно, нарастающим итогом, за отчетный период, на начало отчетного периода, на конец периода, на конкретную дату и т.д.) и срок предоставления данных.</w:t>
            </w:r>
          </w:p>
        </w:tc>
      </w:tr>
    </w:tbl>
    <w:p w:rsidR="000C50B4" w:rsidRPr="000C50B4" w:rsidRDefault="000C50B4" w:rsidP="000C50B4">
      <w:pPr>
        <w:widowControl/>
        <w:autoSpaceDE/>
        <w:autoSpaceDN/>
        <w:adjustRightInd/>
        <w:ind w:firstLine="0"/>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w:t>
      </w:r>
    </w:p>
    <w:p w:rsidR="000C50B4" w:rsidRPr="00F45856" w:rsidRDefault="000C50B4" w:rsidP="00080A61">
      <w:pPr>
        <w:pStyle w:val="aa"/>
        <w:numPr>
          <w:ilvl w:val="0"/>
          <w:numId w:val="1"/>
        </w:numPr>
        <w:ind w:left="142" w:firstLine="567"/>
        <w:jc w:val="both"/>
      </w:pPr>
      <w:r w:rsidRPr="00F45856">
        <w:rPr>
          <w:szCs w:val="28"/>
        </w:rPr>
        <w:t>таблицу раздела 2 «Перечень основных мероприятий муниципальной программы» муниципальной программы изложить в следующей редакции:</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«ПЕРЕЧЕНЬ ОСНОВНЫХ МЕРОПРИЯТИЙ МУНИЦИПАЛЬНОЙ ПРОГРАММЫ</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r w:rsidRPr="000C50B4">
        <w:rPr>
          <w:rFonts w:ascii="Times New Roman" w:eastAsia="Calibri" w:hAnsi="Times New Roman" w:cs="Times New Roman"/>
          <w:b/>
          <w:sz w:val="28"/>
          <w:szCs w:val="28"/>
          <w:lang w:eastAsia="en-US"/>
        </w:rPr>
        <w:t>«Развитие санаторно-курортного и туристского комплекса»</w:t>
      </w:r>
    </w:p>
    <w:p w:rsidR="000C50B4" w:rsidRPr="000C50B4" w:rsidRDefault="000C50B4" w:rsidP="000C50B4">
      <w:pPr>
        <w:widowControl/>
        <w:autoSpaceDE/>
        <w:autoSpaceDN/>
        <w:adjustRightInd/>
        <w:ind w:firstLine="0"/>
        <w:jc w:val="center"/>
        <w:rPr>
          <w:rFonts w:ascii="Times New Roman" w:eastAsia="Calibri" w:hAnsi="Times New Roman" w:cs="Times New Roman"/>
          <w:b/>
          <w:sz w:val="28"/>
          <w:szCs w:val="28"/>
          <w:lang w:eastAsia="en-US"/>
        </w:rPr>
      </w:pPr>
    </w:p>
    <w:tbl>
      <w:tblPr>
        <w:tblW w:w="1448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992"/>
        <w:gridCol w:w="850"/>
        <w:gridCol w:w="851"/>
        <w:gridCol w:w="992"/>
        <w:gridCol w:w="851"/>
        <w:gridCol w:w="2438"/>
        <w:gridCol w:w="2552"/>
      </w:tblGrid>
      <w:tr w:rsidR="000C50B4" w:rsidRPr="000C50B4" w:rsidTr="009534FC">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п/п</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Наименование мероприятия</w:t>
            </w:r>
          </w:p>
        </w:tc>
        <w:tc>
          <w:tcPr>
            <w:tcW w:w="56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 xml:space="preserve">Статус </w:t>
            </w:r>
            <w:hyperlink w:anchor="P1007" w:history="1">
              <w:r w:rsidRPr="000C50B4">
                <w:rPr>
                  <w:rFonts w:ascii="Times New Roman" w:hAnsi="Times New Roman" w:cs="Times New Roman"/>
                </w:rPr>
                <w:t>&lt;1&gt;</w:t>
              </w:r>
            </w:hyperlink>
          </w:p>
        </w:tc>
        <w:tc>
          <w:tcPr>
            <w:tcW w:w="851"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Годы реализации</w:t>
            </w:r>
          </w:p>
        </w:tc>
        <w:tc>
          <w:tcPr>
            <w:tcW w:w="4536" w:type="dxa"/>
            <w:gridSpan w:val="5"/>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Объем финансирования, тыс. рублей</w:t>
            </w:r>
          </w:p>
        </w:tc>
        <w:tc>
          <w:tcPr>
            <w:tcW w:w="2438"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Непосредственный результат реализации мероприятия</w:t>
            </w:r>
          </w:p>
        </w:tc>
        <w:tc>
          <w:tcPr>
            <w:tcW w:w="2552" w:type="dxa"/>
            <w:vMerge w:val="restart"/>
            <w:tcBorders>
              <w:top w:val="single" w:sz="4" w:space="0" w:color="auto"/>
              <w:left w:val="single" w:sz="4" w:space="0" w:color="auto"/>
              <w:bottom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исполнитель</w:t>
            </w:r>
          </w:p>
        </w:tc>
      </w:tr>
      <w:tr w:rsidR="000C50B4" w:rsidRPr="000C50B4" w:rsidTr="009534FC">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всего</w:t>
            </w:r>
          </w:p>
        </w:tc>
        <w:tc>
          <w:tcPr>
            <w:tcW w:w="3544" w:type="dxa"/>
            <w:gridSpan w:val="4"/>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в разрезе источников финансирования</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cantSplit/>
          <w:trHeight w:val="183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992"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0"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федеральный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краевой бюджет</w:t>
            </w:r>
          </w:p>
        </w:tc>
        <w:tc>
          <w:tcPr>
            <w:tcW w:w="992"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местный бюджет</w:t>
            </w:r>
          </w:p>
        </w:tc>
        <w:tc>
          <w:tcPr>
            <w:tcW w:w="851" w:type="dxa"/>
            <w:tcBorders>
              <w:top w:val="single" w:sz="4" w:space="0" w:color="auto"/>
              <w:left w:val="single" w:sz="4" w:space="0" w:color="auto"/>
              <w:bottom w:val="single" w:sz="4" w:space="0" w:color="auto"/>
              <w:right w:val="single" w:sz="4" w:space="0" w:color="auto"/>
            </w:tcBorders>
            <w:textDirection w:val="btLr"/>
          </w:tcPr>
          <w:p w:rsidR="000C50B4" w:rsidRPr="000C50B4" w:rsidRDefault="000C50B4" w:rsidP="000C50B4">
            <w:pPr>
              <w:ind w:left="113" w:right="113" w:firstLine="0"/>
              <w:jc w:val="center"/>
              <w:rPr>
                <w:rFonts w:ascii="Times New Roman" w:hAnsi="Times New Roman" w:cs="Times New Roman"/>
              </w:rPr>
            </w:pPr>
            <w:r w:rsidRPr="000C50B4">
              <w:rPr>
                <w:rFonts w:ascii="Times New Roman" w:hAnsi="Times New Roman" w:cs="Times New Roman"/>
              </w:rPr>
              <w:t>внебюджетные источники</w:t>
            </w:r>
          </w:p>
        </w:tc>
        <w:tc>
          <w:tcPr>
            <w:tcW w:w="243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0"/>
        <w:jc w:val="left"/>
        <w:rPr>
          <w:rFonts w:ascii="Times New Roman" w:eastAsia="Calibri" w:hAnsi="Times New Roman" w:cs="Times New Roman"/>
          <w:sz w:val="6"/>
          <w:szCs w:val="6"/>
          <w:lang w:eastAsia="en-US"/>
        </w:rPr>
      </w:pPr>
    </w:p>
    <w:tbl>
      <w:tblPr>
        <w:tblW w:w="3130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38"/>
        <w:gridCol w:w="2805"/>
        <w:gridCol w:w="568"/>
        <w:gridCol w:w="851"/>
        <w:gridCol w:w="1021"/>
        <w:gridCol w:w="821"/>
        <w:gridCol w:w="851"/>
        <w:gridCol w:w="1021"/>
        <w:gridCol w:w="822"/>
        <w:gridCol w:w="2438"/>
        <w:gridCol w:w="2552"/>
        <w:gridCol w:w="1682"/>
        <w:gridCol w:w="1682"/>
        <w:gridCol w:w="1682"/>
        <w:gridCol w:w="1682"/>
        <w:gridCol w:w="1682"/>
        <w:gridCol w:w="1682"/>
        <w:gridCol w:w="1682"/>
        <w:gridCol w:w="1682"/>
        <w:gridCol w:w="1682"/>
        <w:gridCol w:w="1682"/>
      </w:tblGrid>
      <w:tr w:rsidR="000C50B4" w:rsidRPr="000C50B4" w:rsidTr="009534FC">
        <w:trPr>
          <w:gridAfter w:val="10"/>
          <w:wAfter w:w="16820" w:type="dxa"/>
          <w:tblHeader/>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2</w:t>
            </w:r>
          </w:p>
        </w:tc>
        <w:tc>
          <w:tcPr>
            <w:tcW w:w="56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3</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5</w:t>
            </w:r>
          </w:p>
        </w:tc>
        <w:tc>
          <w:tcPr>
            <w:tcW w:w="8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6</w:t>
            </w:r>
          </w:p>
        </w:tc>
        <w:tc>
          <w:tcPr>
            <w:tcW w:w="85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7</w:t>
            </w:r>
          </w:p>
        </w:tc>
        <w:tc>
          <w:tcPr>
            <w:tcW w:w="1021"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8</w:t>
            </w:r>
          </w:p>
        </w:tc>
        <w:tc>
          <w:tcPr>
            <w:tcW w:w="822"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9</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10</w:t>
            </w:r>
          </w:p>
        </w:tc>
        <w:tc>
          <w:tcPr>
            <w:tcW w:w="2552" w:type="dxa"/>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Цель 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Увеличение туристского потока за счет популяризации санаторно-курортного и туристского комплекса муниципального образования Темрюкский район, а также повышение узнаваемости и привлекательности туристских брендов у населения России</w:t>
            </w:r>
          </w:p>
        </w:tc>
      </w:tr>
      <w:tr w:rsidR="000C50B4" w:rsidRPr="000C50B4" w:rsidTr="009534FC">
        <w:trPr>
          <w:gridAfter w:val="10"/>
          <w:wAfter w:w="16820" w:type="dxa"/>
        </w:trPr>
        <w:tc>
          <w:tcPr>
            <w:tcW w:w="738" w:type="dxa"/>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1.1</w:t>
            </w:r>
          </w:p>
        </w:tc>
        <w:tc>
          <w:tcPr>
            <w:tcW w:w="2805"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Задача 1.1</w:t>
            </w:r>
          </w:p>
        </w:tc>
        <w:tc>
          <w:tcPr>
            <w:tcW w:w="10945" w:type="dxa"/>
            <w:gridSpan w:val="9"/>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Продвижение курортов Таманского полуострова</w:t>
            </w:r>
          </w:p>
        </w:tc>
      </w:tr>
      <w:tr w:rsidR="000C50B4" w:rsidRPr="000C50B4" w:rsidTr="009534FC">
        <w:trPr>
          <w:gridAfter w:val="10"/>
          <w:wAfter w:w="16820" w:type="dxa"/>
          <w:trHeight w:val="193"/>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1.1.1</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Организация технической поддержки информационно-туристического портала «Курорты Темрюкского района», в рамках реализации муниципального проекта «Развитие туристской информационной инфраструктуры»</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4</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Использование не менее 1 </w:t>
            </w:r>
            <w:proofErr w:type="spellStart"/>
            <w:r w:rsidRPr="000C50B4">
              <w:rPr>
                <w:rFonts w:ascii="Times New Roman" w:eastAsia="Calibri" w:hAnsi="Times New Roman" w:cs="Times New Roman"/>
                <w:sz w:val="23"/>
                <w:szCs w:val="23"/>
                <w:lang w:eastAsia="en-US"/>
              </w:rPr>
              <w:t>интернет-ресурса</w:t>
            </w:r>
            <w:proofErr w:type="spellEnd"/>
            <w:r w:rsidRPr="000C50B4">
              <w:rPr>
                <w:rFonts w:ascii="Times New Roman" w:eastAsia="Calibri" w:hAnsi="Times New Roman" w:cs="Times New Roman"/>
                <w:sz w:val="23"/>
                <w:szCs w:val="23"/>
                <w:lang w:eastAsia="en-US"/>
              </w:rPr>
              <w:t xml:space="preserve"> для продвижения санаторно-курортного и туристского потенциала Темрюкского района</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Заказчик, главный распорядитель (распорядитель) бюджетных средств - администрация муниципального образования Темрюкский район (далее - Администрация), исполнитель - Управление по санаторно-курортному комплексу и туризму, </w:t>
            </w:r>
          </w:p>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Отдел информатизации и взаимодействия со СМИ</w:t>
            </w:r>
          </w:p>
        </w:tc>
      </w:tr>
      <w:tr w:rsidR="000C50B4" w:rsidRPr="000C50B4" w:rsidTr="009534FC">
        <w:trPr>
          <w:gridAfter w:val="10"/>
          <w:wAfter w:w="16820" w:type="dxa"/>
          <w:trHeight w:val="184"/>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B232EC"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3374AF"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7"/>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EF6E87"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EF6E87"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134,4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154,8</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widowControl/>
              <w:autoSpaceDE/>
              <w:autoSpaceDN/>
              <w:adjustRightInd/>
              <w:ind w:firstLine="0"/>
              <w:jc w:val="center"/>
              <w:rPr>
                <w:rFonts w:ascii="Times New Roman" w:eastAsia="Calibri" w:hAnsi="Times New Roman" w:cs="Times New Roman"/>
                <w:lang w:eastAsia="en-US"/>
              </w:rPr>
            </w:pPr>
            <w:r w:rsidRPr="00FA0668">
              <w:rPr>
                <w:rFonts w:ascii="Times New Roman" w:eastAsia="Calibri" w:hAnsi="Times New Roman" w:cs="Times New Roman"/>
                <w:lang w:eastAsia="en-US"/>
              </w:rPr>
              <w:t>154,8</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69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58"/>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EF6E87" w:rsidP="000C50B4">
            <w:pPr>
              <w:ind w:firstLine="0"/>
              <w:jc w:val="center"/>
              <w:rPr>
                <w:rFonts w:ascii="Times New Roman" w:hAnsi="Times New Roman" w:cs="Times New Roman"/>
              </w:rPr>
            </w:pPr>
            <w:r w:rsidRPr="00FA0668">
              <w:rPr>
                <w:rFonts w:ascii="Times New Roman" w:hAnsi="Times New Roman" w:cs="Times New Roman"/>
              </w:rPr>
              <w:t>698,4</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B232EC" w:rsidRPr="00FA0668" w:rsidRDefault="00EF6E87" w:rsidP="00B232EC">
            <w:pPr>
              <w:ind w:firstLine="0"/>
              <w:jc w:val="center"/>
              <w:rPr>
                <w:rFonts w:ascii="Times New Roman" w:hAnsi="Times New Roman" w:cs="Times New Roman"/>
              </w:rPr>
            </w:pPr>
            <w:r w:rsidRPr="00FA0668">
              <w:rPr>
                <w:rFonts w:ascii="Times New Roman" w:hAnsi="Times New Roman" w:cs="Times New Roman"/>
              </w:rPr>
              <w:t>698,4</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p>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1"/>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1.1.2</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Участие в краевых, региональных, общероссийских и международных выставках, ярмарках, форумах, конкурсах, конференциях, фестивалях, семинарах, инфотурах, совещаниях</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vAlign w:val="center"/>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Ежегодное участие в 1 выставочном  мероприятии, направленном на продвижение санаторно-курортных и туристских возможностей муниципального образования Темрюкский район</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186"/>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189"/>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965D9A"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965D9A" w:rsidP="009534FC">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415"/>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285,5</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1C47BC" w:rsidRPr="00FA0668" w:rsidRDefault="00965D9A" w:rsidP="001C47BC">
            <w:pPr>
              <w:ind w:firstLine="0"/>
              <w:jc w:val="center"/>
              <w:rPr>
                <w:rFonts w:ascii="Times New Roman" w:hAnsi="Times New Roman" w:cs="Times New Roman"/>
              </w:rPr>
            </w:pPr>
            <w:r w:rsidRPr="00FA0668">
              <w:rPr>
                <w:rFonts w:ascii="Times New Roman" w:hAnsi="Times New Roman" w:cs="Times New Roman"/>
              </w:rPr>
              <w:t>571,0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1C47BC" w:rsidRPr="00FA0668" w:rsidRDefault="00965D9A" w:rsidP="001C47BC">
            <w:pPr>
              <w:ind w:firstLine="0"/>
              <w:jc w:val="center"/>
              <w:rPr>
                <w:rFonts w:ascii="Times New Roman" w:hAnsi="Times New Roman" w:cs="Times New Roman"/>
              </w:rPr>
            </w:pPr>
            <w:r w:rsidRPr="00FA0668">
              <w:rPr>
                <w:rFonts w:ascii="Times New Roman" w:hAnsi="Times New Roman" w:cs="Times New Roman"/>
              </w:rPr>
              <w:t>571,0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top w:val="single" w:sz="4" w:space="0" w:color="auto"/>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Height w:val="224"/>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1.1.3</w:t>
            </w: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 xml:space="preserve">Организация и проведение районных </w:t>
            </w:r>
            <w:r w:rsidRPr="000C50B4">
              <w:rPr>
                <w:rFonts w:ascii="Times New Roman" w:hAnsi="Times New Roman" w:cs="Times New Roman"/>
              </w:rPr>
              <w:lastRenderedPageBreak/>
              <w:t>совещаний, семинаров, выставок, ярмарок, конкурсов, презентаций, информационных туров и других мероприятий по вопросам туристской деятельности</w:t>
            </w:r>
          </w:p>
        </w:tc>
        <w:tc>
          <w:tcPr>
            <w:tcW w:w="568"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lastRenderedPageBreak/>
              <w:t>-</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3500,0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3500,0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Ежегодная организация и </w:t>
            </w:r>
            <w:r w:rsidRPr="000C50B4">
              <w:rPr>
                <w:rFonts w:ascii="Times New Roman" w:hAnsi="Times New Roman" w:cs="Times New Roman"/>
              </w:rPr>
              <w:lastRenderedPageBreak/>
              <w:t>участие в совещаниях и других мероприятиях в области развития санаторно-курортного и туристского комплекса - не менее 3</w:t>
            </w:r>
          </w:p>
        </w:tc>
        <w:tc>
          <w:tcPr>
            <w:tcW w:w="2552" w:type="dxa"/>
            <w:vMerge w:val="restart"/>
            <w:tcBorders>
              <w:top w:val="single" w:sz="4" w:space="0" w:color="auto"/>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sz w:val="23"/>
                <w:szCs w:val="23"/>
              </w:rPr>
              <w:lastRenderedPageBreak/>
              <w:t xml:space="preserve">Заказчик, главный распорядитель </w:t>
            </w:r>
            <w:r w:rsidRPr="000C50B4">
              <w:rPr>
                <w:rFonts w:ascii="Times New Roman" w:hAnsi="Times New Roman" w:cs="Times New Roman"/>
                <w:sz w:val="23"/>
                <w:szCs w:val="23"/>
              </w:rPr>
              <w:lastRenderedPageBreak/>
              <w:t>(распорядитель) 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2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1C47BC"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18"/>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0,0</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0,0</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414"/>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115,1</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02"/>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left"/>
              <w:rPr>
                <w:rFonts w:ascii="Times New Roman" w:hAnsi="Times New Roman" w:cs="Times New Roman"/>
              </w:rPr>
            </w:pPr>
            <w:r w:rsidRPr="00FA0668">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3730,2</w:t>
            </w:r>
          </w:p>
        </w:tc>
        <w:tc>
          <w:tcPr>
            <w:tcW w:w="82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FA0668" w:rsidRDefault="00F127F3" w:rsidP="000C50B4">
            <w:pPr>
              <w:ind w:firstLine="0"/>
              <w:jc w:val="center"/>
              <w:rPr>
                <w:rFonts w:ascii="Times New Roman" w:hAnsi="Times New Roman" w:cs="Times New Roman"/>
              </w:rPr>
            </w:pPr>
            <w:r w:rsidRPr="00FA0668">
              <w:rPr>
                <w:rFonts w:ascii="Times New Roman" w:hAnsi="Times New Roman" w:cs="Times New Roman"/>
              </w:rPr>
              <w:t>3730,2</w:t>
            </w:r>
          </w:p>
        </w:tc>
        <w:tc>
          <w:tcPr>
            <w:tcW w:w="822" w:type="dxa"/>
            <w:tcBorders>
              <w:top w:val="single" w:sz="4" w:space="0" w:color="auto"/>
              <w:left w:val="single" w:sz="4" w:space="0" w:color="auto"/>
              <w:bottom w:val="single" w:sz="4" w:space="0" w:color="auto"/>
              <w:right w:val="single" w:sz="4" w:space="0" w:color="auto"/>
            </w:tcBorders>
          </w:tcPr>
          <w:p w:rsidR="000C50B4" w:rsidRPr="00FA0668" w:rsidRDefault="000C50B4" w:rsidP="000C50B4">
            <w:pPr>
              <w:ind w:firstLine="0"/>
              <w:jc w:val="center"/>
              <w:rPr>
                <w:rFonts w:ascii="Times New Roman" w:hAnsi="Times New Roman" w:cs="Times New Roman"/>
              </w:rPr>
            </w:pPr>
            <w:r w:rsidRPr="00FA0668">
              <w:rPr>
                <w:rFonts w:ascii="Times New Roman" w:hAnsi="Times New Roman" w:cs="Times New Roman"/>
              </w:rPr>
              <w:t>0,0</w:t>
            </w:r>
          </w:p>
        </w:tc>
        <w:tc>
          <w:tcPr>
            <w:tcW w:w="2438" w:type="dxa"/>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1.1.4</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r w:rsidRPr="000C50B4">
              <w:rPr>
                <w:rFonts w:ascii="Times New Roman" w:hAnsi="Times New Roman" w:cs="Times New Roman"/>
              </w:rPr>
              <w:t xml:space="preserve">Изготовление информационных и </w:t>
            </w:r>
            <w:proofErr w:type="spellStart"/>
            <w:r w:rsidRPr="000C50B4">
              <w:rPr>
                <w:rFonts w:ascii="Times New Roman" w:hAnsi="Times New Roman" w:cs="Times New Roman"/>
              </w:rPr>
              <w:t>популяризационных</w:t>
            </w:r>
            <w:proofErr w:type="spellEnd"/>
            <w:r w:rsidR="00FA5DD7">
              <w:rPr>
                <w:rFonts w:ascii="Times New Roman" w:hAnsi="Times New Roman" w:cs="Times New Roman"/>
              </w:rPr>
              <w:t xml:space="preserve"> </w:t>
            </w:r>
            <w:bookmarkStart w:id="2" w:name="_GoBack"/>
            <w:bookmarkEnd w:id="2"/>
            <w:r w:rsidRPr="000C50B4">
              <w:rPr>
                <w:rFonts w:ascii="Times New Roman" w:hAnsi="Times New Roman" w:cs="Times New Roman"/>
              </w:rPr>
              <w:t>материалов о санаторно-курортном комплексе муниципального образования Темрюкский район (издание буклетов, каталогов, книг, листовок, брошюр, изготовление и размещение стендов, баннеров, растяжек, изготовление раздаточных материалов, сувенирной продукции, мультимедийных и видео материалов)</w:t>
            </w:r>
          </w:p>
        </w:tc>
        <w:tc>
          <w:tcPr>
            <w:tcW w:w="568" w:type="dxa"/>
            <w:vMerge w:val="restart"/>
            <w:tcBorders>
              <w:top w:val="single" w:sz="4" w:space="0" w:color="auto"/>
              <w:left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250,8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0C50B4" w:rsidRDefault="000C50B4" w:rsidP="000C50B4">
            <w:pPr>
              <w:widowControl/>
              <w:autoSpaceDE/>
              <w:autoSpaceDN/>
              <w:adjustRightInd/>
              <w:ind w:right="-61" w:firstLine="0"/>
              <w:jc w:val="center"/>
              <w:rPr>
                <w:rFonts w:ascii="Times New Roman" w:eastAsia="Calibri" w:hAnsi="Times New Roman" w:cs="Times New Roman"/>
                <w:sz w:val="23"/>
                <w:szCs w:val="23"/>
                <w:lang w:eastAsia="en-US"/>
              </w:rPr>
            </w:pPr>
            <w:r w:rsidRPr="000C50B4">
              <w:rPr>
                <w:rFonts w:ascii="Times New Roman" w:eastAsia="Calibri" w:hAnsi="Times New Roman" w:cs="Times New Roman"/>
                <w:sz w:val="23"/>
                <w:szCs w:val="23"/>
                <w:lang w:eastAsia="en-US"/>
              </w:rPr>
              <w:t xml:space="preserve">Изготовление </w:t>
            </w:r>
            <w:proofErr w:type="spellStart"/>
            <w:r w:rsidRPr="000C50B4">
              <w:rPr>
                <w:rFonts w:ascii="Times New Roman" w:eastAsia="Calibri" w:hAnsi="Times New Roman" w:cs="Times New Roman"/>
                <w:sz w:val="23"/>
                <w:szCs w:val="23"/>
                <w:lang w:eastAsia="en-US"/>
              </w:rPr>
              <w:t>популяризационных</w:t>
            </w:r>
            <w:proofErr w:type="spellEnd"/>
            <w:r w:rsidRPr="000C50B4">
              <w:rPr>
                <w:rFonts w:ascii="Times New Roman" w:eastAsia="Calibri" w:hAnsi="Times New Roman" w:cs="Times New Roman"/>
                <w:sz w:val="23"/>
                <w:szCs w:val="23"/>
                <w:lang w:eastAsia="en-US"/>
              </w:rPr>
              <w:t xml:space="preserve"> материалов о санаторно-курортной отрасли муниципального образования Темрюкский район (ежегодно изготовление и размещение 1 комплекта баннеров, изготовление 1 комплекта рекламной, раздаточной, сувенирной продукции, буклетов, брошюр о Темрюкском районе)</w:t>
            </w:r>
          </w:p>
        </w:tc>
        <w:tc>
          <w:tcPr>
            <w:tcW w:w="2552" w:type="dxa"/>
            <w:vMerge w:val="restart"/>
            <w:tcBorders>
              <w:top w:val="single" w:sz="4" w:space="0" w:color="auto"/>
              <w:left w:val="single" w:sz="4" w:space="0" w:color="auto"/>
            </w:tcBorders>
          </w:tcPr>
          <w:p w:rsidR="000C50B4" w:rsidRDefault="000C50B4" w:rsidP="000C50B4">
            <w:pPr>
              <w:ind w:firstLine="0"/>
              <w:jc w:val="center"/>
              <w:rPr>
                <w:rFonts w:ascii="Times New Roman" w:hAnsi="Times New Roman" w:cs="Times New Roman"/>
                <w:sz w:val="23"/>
                <w:szCs w:val="23"/>
              </w:rPr>
            </w:pPr>
            <w:r w:rsidRPr="000C50B4">
              <w:rPr>
                <w:rFonts w:ascii="Times New Roman" w:hAnsi="Times New Roman" w:cs="Times New Roman"/>
                <w:sz w:val="23"/>
                <w:szCs w:val="23"/>
              </w:rPr>
              <w:t>Заказчик, главный распорядитель (распорядитель) бюджетных средств - Администрация, исполнитель - Управление по санаторно-курортному комплексу и туризму</w:t>
            </w:r>
          </w:p>
          <w:p w:rsidR="00245F2A" w:rsidRPr="000C50B4" w:rsidRDefault="00245F2A"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C47BC" w:rsidP="000C50B4">
            <w:pPr>
              <w:ind w:firstLine="0"/>
              <w:jc w:val="center"/>
              <w:rPr>
                <w:rFonts w:ascii="Times New Roman" w:hAnsi="Times New Roman" w:cs="Times New Roman"/>
              </w:rPr>
            </w:pPr>
            <w:r w:rsidRPr="00A40053">
              <w:rPr>
                <w:rFonts w:ascii="Times New Roman" w:hAnsi="Times New Roman" w:cs="Times New Roman"/>
              </w:rPr>
              <w:t>258,9</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D4FAE" w:rsidP="000C50B4">
            <w:pPr>
              <w:ind w:firstLine="0"/>
              <w:jc w:val="center"/>
              <w:rPr>
                <w:rFonts w:ascii="Times New Roman" w:hAnsi="Times New Roman" w:cs="Times New Roman"/>
              </w:rPr>
            </w:pPr>
            <w:r>
              <w:rPr>
                <w:rFonts w:ascii="Times New Roman" w:hAnsi="Times New Roman" w:cs="Times New Roman"/>
              </w:rPr>
              <w:t>172,5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245F2A" w:rsidRPr="00A40053" w:rsidRDefault="001D4FAE" w:rsidP="00245F2A">
            <w:pPr>
              <w:ind w:firstLine="0"/>
              <w:jc w:val="center"/>
              <w:rPr>
                <w:rFonts w:ascii="Times New Roman" w:hAnsi="Times New Roman" w:cs="Times New Roman"/>
              </w:rPr>
            </w:pPr>
            <w:r>
              <w:rPr>
                <w:rFonts w:ascii="Times New Roman" w:hAnsi="Times New Roman" w:cs="Times New Roman"/>
              </w:rPr>
              <w:t>172,5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vAlign w:val="center"/>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417,6</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jc w:val="left"/>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D4FAE" w:rsidP="000C50B4">
            <w:pPr>
              <w:ind w:firstLine="0"/>
              <w:jc w:val="center"/>
              <w:rPr>
                <w:rFonts w:ascii="Times New Roman" w:hAnsi="Times New Roman" w:cs="Times New Roman"/>
              </w:rPr>
            </w:pPr>
            <w:r>
              <w:rPr>
                <w:rFonts w:ascii="Times New Roman" w:hAnsi="Times New Roman" w:cs="Times New Roman"/>
              </w:rPr>
              <w:t>1517,4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1D4FAE" w:rsidP="000C50B4">
            <w:pPr>
              <w:ind w:firstLine="0"/>
              <w:jc w:val="center"/>
              <w:rPr>
                <w:rFonts w:ascii="Times New Roman" w:hAnsi="Times New Roman" w:cs="Times New Roman"/>
              </w:rPr>
            </w:pPr>
            <w:r>
              <w:rPr>
                <w:rFonts w:ascii="Times New Roman" w:hAnsi="Times New Roman" w:cs="Times New Roman"/>
              </w:rPr>
              <w:t>1517,4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c>
          <w:tcPr>
            <w:tcW w:w="2552" w:type="dxa"/>
            <w:vMerge/>
            <w:tcBorders>
              <w:left w:val="single" w:sz="4" w:space="0" w:color="auto"/>
              <w:bottom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849"/>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1.1.5</w:t>
            </w: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 xml:space="preserve">Укрепление межрегиональных и межмуниципальных </w:t>
            </w:r>
            <w:r w:rsidRPr="000C50B4">
              <w:rPr>
                <w:rFonts w:ascii="Times New Roman" w:hAnsi="Times New Roman" w:cs="Times New Roman"/>
              </w:rPr>
              <w:lastRenderedPageBreak/>
              <w:t>отношений в области курортного дела и туризма</w:t>
            </w: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lastRenderedPageBreak/>
              <w:t>-</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Оплата ежегодных членских взносов, 100%</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 xml:space="preserve">Заказчик, главный распорядитель (распорядитель) </w:t>
            </w:r>
            <w:r w:rsidRPr="000C50B4">
              <w:rPr>
                <w:rFonts w:ascii="Times New Roman" w:hAnsi="Times New Roman" w:cs="Times New Roman"/>
              </w:rPr>
              <w:lastRenderedPageBreak/>
              <w:t>бюджетных средств - Администрация, исполнитель - Управление по санаторно-курортному комплексу и туризму</w:t>
            </w:r>
          </w:p>
        </w:tc>
      </w:tr>
      <w:tr w:rsidR="000C50B4" w:rsidRPr="000C50B4" w:rsidTr="009534FC">
        <w:trPr>
          <w:gridAfter w:val="10"/>
          <w:wAfter w:w="16820" w:type="dxa"/>
          <w:trHeight w:val="2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319"/>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0C50B4">
            <w:pPr>
              <w:ind w:firstLine="0"/>
              <w:jc w:val="center"/>
              <w:rPr>
                <w:rFonts w:ascii="Times New Roman" w:hAnsi="Times New Roman" w:cs="Times New Roman"/>
              </w:rPr>
            </w:pPr>
            <w:r w:rsidRPr="00A40053">
              <w:rPr>
                <w:rFonts w:ascii="Times New Roman" w:hAnsi="Times New Roman" w:cs="Times New Roman"/>
              </w:rPr>
              <w:t>381,2</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221"/>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1656"/>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377,5</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Height w:val="70"/>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tcBorders>
          </w:tcPr>
          <w:p w:rsidR="000C50B4" w:rsidRPr="00A40053" w:rsidRDefault="007F2A9C" w:rsidP="007F2A9C">
            <w:pPr>
              <w:ind w:firstLine="0"/>
              <w:jc w:val="center"/>
              <w:rPr>
                <w:rFonts w:ascii="Times New Roman" w:hAnsi="Times New Roman" w:cs="Times New Roman"/>
              </w:rPr>
            </w:pPr>
            <w:r w:rsidRPr="00A40053">
              <w:rPr>
                <w:rFonts w:ascii="Times New Roman" w:hAnsi="Times New Roman" w:cs="Times New Roman"/>
              </w:rPr>
              <w:t>1513,7</w:t>
            </w:r>
          </w:p>
        </w:tc>
        <w:tc>
          <w:tcPr>
            <w:tcW w:w="822"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Итого по муниципальной программе</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3870,8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bottom w:val="single" w:sz="4" w:space="0" w:color="auto"/>
            </w:tcBorders>
          </w:tcPr>
          <w:p w:rsidR="000C50B4" w:rsidRPr="002E0CBC" w:rsidRDefault="001C47BC" w:rsidP="000C50B4">
            <w:pPr>
              <w:widowControl/>
              <w:autoSpaceDE/>
              <w:autoSpaceDN/>
              <w:adjustRightInd/>
              <w:ind w:firstLine="0"/>
              <w:jc w:val="center"/>
              <w:rPr>
                <w:rFonts w:ascii="Times New Roman" w:eastAsia="Calibri" w:hAnsi="Times New Roman" w:cs="Times New Roman"/>
                <w:lang w:eastAsia="en-US"/>
              </w:rPr>
            </w:pPr>
            <w:r w:rsidRPr="002E0CBC">
              <w:rPr>
                <w:rFonts w:ascii="Times New Roman" w:eastAsia="Calibri" w:hAnsi="Times New Roman" w:cs="Times New Roman"/>
                <w:lang w:eastAsia="en-US"/>
              </w:rPr>
              <w:t>770,8</w:t>
            </w:r>
          </w:p>
        </w:tc>
        <w:tc>
          <w:tcPr>
            <w:tcW w:w="821" w:type="dxa"/>
            <w:tcBorders>
              <w:top w:val="single" w:sz="4" w:space="0" w:color="auto"/>
              <w:left w:val="single" w:sz="4" w:space="0" w:color="auto"/>
              <w:bottom w:val="single" w:sz="4" w:space="0" w:color="auto"/>
              <w:right w:val="single" w:sz="4" w:space="0" w:color="auto"/>
            </w:tcBorders>
          </w:tcPr>
          <w:p w:rsidR="000C50B4" w:rsidRPr="002E0CBC" w:rsidRDefault="000C50B4" w:rsidP="000C50B4">
            <w:pPr>
              <w:ind w:firstLine="0"/>
              <w:jc w:val="center"/>
              <w:rPr>
                <w:rFonts w:ascii="Times New Roman" w:hAnsi="Times New Roman" w:cs="Times New Roman"/>
              </w:rPr>
            </w:pPr>
            <w:r w:rsidRPr="002E0CBC">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2E0CBC" w:rsidRDefault="000C50B4" w:rsidP="000C50B4">
            <w:pPr>
              <w:ind w:firstLine="0"/>
              <w:jc w:val="center"/>
              <w:rPr>
                <w:rFonts w:ascii="Times New Roman" w:hAnsi="Times New Roman" w:cs="Times New Roman"/>
              </w:rPr>
            </w:pPr>
            <w:r w:rsidRPr="002E0CBC">
              <w:rPr>
                <w:rFonts w:ascii="Times New Roman" w:hAnsi="Times New Roman" w:cs="Times New Roman"/>
              </w:rPr>
              <w:t>0,0</w:t>
            </w:r>
          </w:p>
        </w:tc>
        <w:tc>
          <w:tcPr>
            <w:tcW w:w="1021" w:type="dxa"/>
            <w:tcBorders>
              <w:top w:val="single" w:sz="4" w:space="0" w:color="auto"/>
              <w:bottom w:val="single" w:sz="4" w:space="0" w:color="auto"/>
            </w:tcBorders>
          </w:tcPr>
          <w:p w:rsidR="000C50B4" w:rsidRPr="002E0CBC" w:rsidRDefault="001C47BC" w:rsidP="000C50B4">
            <w:pPr>
              <w:widowControl/>
              <w:autoSpaceDE/>
              <w:autoSpaceDN/>
              <w:adjustRightInd/>
              <w:ind w:firstLine="0"/>
              <w:jc w:val="center"/>
              <w:rPr>
                <w:rFonts w:ascii="Times New Roman" w:eastAsia="Calibri" w:hAnsi="Times New Roman" w:cs="Times New Roman"/>
                <w:lang w:eastAsia="en-US"/>
              </w:rPr>
            </w:pPr>
            <w:r w:rsidRPr="002E0CBC">
              <w:rPr>
                <w:rFonts w:ascii="Times New Roman" w:eastAsia="Calibri" w:hAnsi="Times New Roman" w:cs="Times New Roman"/>
                <w:lang w:eastAsia="en-US"/>
              </w:rPr>
              <w:t>770,8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bottom w:val="single" w:sz="4" w:space="0" w:color="auto"/>
            </w:tcBorders>
          </w:tcPr>
          <w:p w:rsidR="000C50B4" w:rsidRPr="002E0CBC" w:rsidRDefault="0085220E" w:rsidP="000C50B4">
            <w:pPr>
              <w:widowControl/>
              <w:autoSpaceDE/>
              <w:autoSpaceDN/>
              <w:adjustRightInd/>
              <w:ind w:firstLine="0"/>
              <w:jc w:val="center"/>
              <w:rPr>
                <w:rFonts w:ascii="Times New Roman" w:eastAsia="Calibri" w:hAnsi="Times New Roman" w:cs="Times New Roman"/>
                <w:lang w:eastAsia="en-US"/>
              </w:rPr>
            </w:pPr>
            <w:r w:rsidRPr="002E0CBC">
              <w:rPr>
                <w:rFonts w:ascii="Times New Roman" w:eastAsia="Calibri" w:hAnsi="Times New Roman" w:cs="Times New Roman"/>
                <w:lang w:eastAsia="en-US"/>
              </w:rPr>
              <w:t>688,1</w:t>
            </w:r>
          </w:p>
        </w:tc>
        <w:tc>
          <w:tcPr>
            <w:tcW w:w="821" w:type="dxa"/>
            <w:tcBorders>
              <w:top w:val="single" w:sz="4" w:space="0" w:color="auto"/>
              <w:left w:val="single" w:sz="4" w:space="0" w:color="auto"/>
              <w:bottom w:val="single" w:sz="4" w:space="0" w:color="auto"/>
              <w:right w:val="single" w:sz="4" w:space="0" w:color="auto"/>
            </w:tcBorders>
          </w:tcPr>
          <w:p w:rsidR="000C50B4" w:rsidRPr="002E0CBC" w:rsidRDefault="000C50B4" w:rsidP="000C50B4">
            <w:pPr>
              <w:ind w:firstLine="0"/>
              <w:jc w:val="center"/>
              <w:rPr>
                <w:rFonts w:ascii="Times New Roman" w:hAnsi="Times New Roman" w:cs="Times New Roman"/>
              </w:rPr>
            </w:pPr>
            <w:r w:rsidRPr="002E0CBC">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2E0CBC" w:rsidRDefault="000C50B4" w:rsidP="000C50B4">
            <w:pPr>
              <w:ind w:firstLine="0"/>
              <w:jc w:val="center"/>
              <w:rPr>
                <w:rFonts w:ascii="Times New Roman" w:hAnsi="Times New Roman" w:cs="Times New Roman"/>
              </w:rPr>
            </w:pPr>
            <w:r w:rsidRPr="002E0CBC">
              <w:rPr>
                <w:rFonts w:ascii="Times New Roman" w:hAnsi="Times New Roman" w:cs="Times New Roman"/>
              </w:rPr>
              <w:t>0,0</w:t>
            </w:r>
          </w:p>
        </w:tc>
        <w:tc>
          <w:tcPr>
            <w:tcW w:w="1021" w:type="dxa"/>
            <w:tcBorders>
              <w:top w:val="single" w:sz="4" w:space="0" w:color="auto"/>
              <w:bottom w:val="single" w:sz="4" w:space="0" w:color="auto"/>
            </w:tcBorders>
          </w:tcPr>
          <w:p w:rsidR="000C50B4" w:rsidRPr="002E0CBC" w:rsidRDefault="002E0CBC" w:rsidP="000C50B4">
            <w:pPr>
              <w:widowControl/>
              <w:autoSpaceDE/>
              <w:autoSpaceDN/>
              <w:adjustRightInd/>
              <w:ind w:firstLine="0"/>
              <w:jc w:val="center"/>
              <w:rPr>
                <w:rFonts w:ascii="Times New Roman" w:eastAsia="Calibri" w:hAnsi="Times New Roman" w:cs="Times New Roman"/>
                <w:lang w:eastAsia="en-US"/>
              </w:rPr>
            </w:pPr>
            <w:r w:rsidRPr="002E0CBC">
              <w:rPr>
                <w:rFonts w:ascii="Times New Roman" w:eastAsia="Calibri" w:hAnsi="Times New Roman" w:cs="Times New Roman"/>
                <w:lang w:eastAsia="en-US"/>
              </w:rPr>
              <w:t>688,1</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bottom w:val="single" w:sz="4" w:space="0" w:color="auto"/>
            </w:tcBorders>
          </w:tcPr>
          <w:p w:rsidR="000C50B4" w:rsidRPr="002E0CBC" w:rsidRDefault="000C50B4" w:rsidP="000C50B4">
            <w:pPr>
              <w:widowControl/>
              <w:autoSpaceDE/>
              <w:autoSpaceDN/>
              <w:adjustRightInd/>
              <w:ind w:firstLine="0"/>
              <w:jc w:val="center"/>
              <w:rPr>
                <w:rFonts w:ascii="Times New Roman" w:eastAsia="Calibri" w:hAnsi="Times New Roman" w:cs="Times New Roman"/>
                <w:lang w:eastAsia="en-US"/>
              </w:rPr>
            </w:pPr>
            <w:r w:rsidRPr="002E0CBC">
              <w:rPr>
                <w:rFonts w:ascii="Times New Roman" w:eastAsia="Calibri" w:hAnsi="Times New Roman" w:cs="Times New Roman"/>
                <w:lang w:eastAsia="en-US"/>
              </w:rPr>
              <w:t>1350,5</w:t>
            </w:r>
          </w:p>
        </w:tc>
        <w:tc>
          <w:tcPr>
            <w:tcW w:w="821" w:type="dxa"/>
            <w:tcBorders>
              <w:top w:val="single" w:sz="4" w:space="0" w:color="auto"/>
              <w:left w:val="single" w:sz="4" w:space="0" w:color="auto"/>
              <w:bottom w:val="single" w:sz="4" w:space="0" w:color="auto"/>
              <w:right w:val="single" w:sz="4" w:space="0" w:color="auto"/>
            </w:tcBorders>
          </w:tcPr>
          <w:p w:rsidR="000C50B4" w:rsidRPr="002E0CBC" w:rsidRDefault="000C50B4" w:rsidP="000C50B4">
            <w:pPr>
              <w:ind w:firstLine="0"/>
              <w:jc w:val="center"/>
              <w:rPr>
                <w:rFonts w:ascii="Times New Roman" w:hAnsi="Times New Roman" w:cs="Times New Roman"/>
              </w:rPr>
            </w:pPr>
            <w:r w:rsidRPr="002E0CBC">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2E0CBC" w:rsidRDefault="000C50B4" w:rsidP="000C50B4">
            <w:pPr>
              <w:ind w:firstLine="0"/>
              <w:jc w:val="center"/>
              <w:rPr>
                <w:rFonts w:ascii="Times New Roman" w:hAnsi="Times New Roman" w:cs="Times New Roman"/>
              </w:rPr>
            </w:pPr>
            <w:r w:rsidRPr="002E0CBC">
              <w:rPr>
                <w:rFonts w:ascii="Times New Roman" w:hAnsi="Times New Roman" w:cs="Times New Roman"/>
              </w:rPr>
              <w:t>0,0</w:t>
            </w:r>
          </w:p>
        </w:tc>
        <w:tc>
          <w:tcPr>
            <w:tcW w:w="1021" w:type="dxa"/>
            <w:tcBorders>
              <w:top w:val="single" w:sz="4" w:space="0" w:color="auto"/>
              <w:bottom w:val="single" w:sz="4" w:space="0" w:color="auto"/>
            </w:tcBorders>
          </w:tcPr>
          <w:p w:rsidR="000C50B4" w:rsidRPr="002E0CBC" w:rsidRDefault="000C50B4" w:rsidP="000C50B4">
            <w:pPr>
              <w:widowControl/>
              <w:autoSpaceDE/>
              <w:autoSpaceDN/>
              <w:adjustRightInd/>
              <w:ind w:firstLine="0"/>
              <w:jc w:val="center"/>
              <w:rPr>
                <w:rFonts w:ascii="Times New Roman" w:eastAsia="Calibri" w:hAnsi="Times New Roman" w:cs="Times New Roman"/>
                <w:lang w:eastAsia="en-US"/>
              </w:rPr>
            </w:pPr>
            <w:r w:rsidRPr="002E0CBC">
              <w:rPr>
                <w:rFonts w:ascii="Times New Roman" w:eastAsia="Calibri" w:hAnsi="Times New Roman" w:cs="Times New Roman"/>
                <w:lang w:eastAsia="en-US"/>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1350,5</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top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top w:val="single" w:sz="4" w:space="0" w:color="auto"/>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bottom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8275,8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bottom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8275,8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val="restart"/>
            <w:tcBorders>
              <w:top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val="restart"/>
            <w:tcBorders>
              <w:top w:val="single" w:sz="4" w:space="0" w:color="auto"/>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 xml:space="preserve">Итого </w:t>
            </w:r>
          </w:p>
          <w:p w:rsidR="000C50B4" w:rsidRPr="000C50B4" w:rsidRDefault="000C50B4" w:rsidP="000C50B4">
            <w:pPr>
              <w:ind w:firstLine="0"/>
              <w:rPr>
                <w:rFonts w:ascii="Times New Roman" w:hAnsi="Times New Roman" w:cs="Times New Roman"/>
              </w:rPr>
            </w:pPr>
            <w:r w:rsidRPr="000C50B4">
              <w:rPr>
                <w:rFonts w:ascii="Times New Roman" w:hAnsi="Times New Roman" w:cs="Times New Roman"/>
              </w:rPr>
              <w:t>по проектам</w:t>
            </w:r>
          </w:p>
        </w:tc>
        <w:tc>
          <w:tcPr>
            <w:tcW w:w="568" w:type="dxa"/>
            <w:vMerge w:val="restart"/>
            <w:tcBorders>
              <w:top w:val="single" w:sz="4" w:space="0" w:color="auto"/>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2022</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120,0</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val="restart"/>
            <w:tcBorders>
              <w:top w:val="single" w:sz="4" w:space="0" w:color="auto"/>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х</w:t>
            </w:r>
          </w:p>
        </w:tc>
        <w:tc>
          <w:tcPr>
            <w:tcW w:w="2552" w:type="dxa"/>
            <w:vMerge w:val="restart"/>
            <w:tcBorders>
              <w:top w:val="single" w:sz="4" w:space="0" w:color="auto"/>
              <w:left w:val="single" w:sz="4" w:space="0" w:color="auto"/>
            </w:tcBorders>
          </w:tcPr>
          <w:p w:rsidR="000C50B4" w:rsidRPr="000C50B4" w:rsidRDefault="000C50B4" w:rsidP="000C50B4">
            <w:pPr>
              <w:ind w:firstLine="0"/>
              <w:jc w:val="center"/>
              <w:rPr>
                <w:rFonts w:ascii="Times New Roman" w:hAnsi="Times New Roman" w:cs="Times New Roman"/>
              </w:rPr>
            </w:pPr>
            <w:r w:rsidRPr="000C50B4">
              <w:rPr>
                <w:rFonts w:ascii="Times New Roman" w:hAnsi="Times New Roman" w:cs="Times New Roman"/>
              </w:rPr>
              <w:t>х</w:t>
            </w: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2023</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9534FC" w:rsidP="000C50B4">
            <w:pPr>
              <w:ind w:firstLine="0"/>
              <w:jc w:val="center"/>
              <w:rPr>
                <w:rFonts w:ascii="Times New Roman" w:hAnsi="Times New Roman" w:cs="Times New Roman"/>
              </w:rPr>
            </w:pPr>
            <w:r w:rsidRPr="00A40053">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jc w:val="center"/>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2024</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134,4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134,4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2025</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2026</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154,8</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rPr>
          <w:gridAfter w:val="10"/>
          <w:wAfter w:w="16820" w:type="dxa"/>
        </w:trPr>
        <w:tc>
          <w:tcPr>
            <w:tcW w:w="738" w:type="dxa"/>
            <w:vMerge/>
            <w:tcBorders>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2805" w:type="dxa"/>
            <w:vMerge/>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56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left"/>
              <w:rPr>
                <w:rFonts w:ascii="Times New Roman" w:hAnsi="Times New Roman" w:cs="Times New Roman"/>
              </w:rPr>
            </w:pPr>
            <w:r w:rsidRPr="00A40053">
              <w:rPr>
                <w:rFonts w:ascii="Times New Roman" w:hAnsi="Times New Roman" w:cs="Times New Roman"/>
              </w:rPr>
              <w:t>всего</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698,4</w:t>
            </w:r>
          </w:p>
        </w:tc>
        <w:tc>
          <w:tcPr>
            <w:tcW w:w="82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851"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1021" w:type="dxa"/>
            <w:tcBorders>
              <w:top w:val="single" w:sz="4" w:space="0" w:color="auto"/>
              <w:left w:val="single" w:sz="4" w:space="0" w:color="auto"/>
              <w:bottom w:val="single" w:sz="4" w:space="0" w:color="auto"/>
              <w:right w:val="single" w:sz="4" w:space="0" w:color="auto"/>
            </w:tcBorders>
          </w:tcPr>
          <w:p w:rsidR="000C50B4" w:rsidRPr="00A40053" w:rsidRDefault="00FA0668" w:rsidP="000C50B4">
            <w:pPr>
              <w:ind w:firstLine="0"/>
              <w:jc w:val="center"/>
              <w:rPr>
                <w:rFonts w:ascii="Times New Roman" w:hAnsi="Times New Roman" w:cs="Times New Roman"/>
              </w:rPr>
            </w:pPr>
            <w:r>
              <w:rPr>
                <w:rFonts w:ascii="Times New Roman" w:hAnsi="Times New Roman" w:cs="Times New Roman"/>
              </w:rPr>
              <w:t>698,4</w:t>
            </w:r>
          </w:p>
        </w:tc>
        <w:tc>
          <w:tcPr>
            <w:tcW w:w="822" w:type="dxa"/>
            <w:tcBorders>
              <w:top w:val="single" w:sz="4" w:space="0" w:color="auto"/>
              <w:left w:val="single" w:sz="4" w:space="0" w:color="auto"/>
              <w:bottom w:val="single" w:sz="4" w:space="0" w:color="auto"/>
              <w:right w:val="single" w:sz="4" w:space="0" w:color="auto"/>
            </w:tcBorders>
          </w:tcPr>
          <w:p w:rsidR="000C50B4" w:rsidRPr="00A40053" w:rsidRDefault="000C50B4" w:rsidP="000C50B4">
            <w:pPr>
              <w:ind w:firstLine="0"/>
              <w:jc w:val="center"/>
              <w:rPr>
                <w:rFonts w:ascii="Times New Roman" w:hAnsi="Times New Roman" w:cs="Times New Roman"/>
              </w:rPr>
            </w:pPr>
            <w:r w:rsidRPr="00A40053">
              <w:rPr>
                <w:rFonts w:ascii="Times New Roman" w:hAnsi="Times New Roman" w:cs="Times New Roman"/>
              </w:rPr>
              <w:t>0,0</w:t>
            </w:r>
          </w:p>
        </w:tc>
        <w:tc>
          <w:tcPr>
            <w:tcW w:w="2438" w:type="dxa"/>
            <w:vMerge/>
            <w:tcBorders>
              <w:left w:val="single" w:sz="4" w:space="0" w:color="auto"/>
              <w:bottom w:val="single" w:sz="4" w:space="0" w:color="auto"/>
              <w:right w:val="single" w:sz="4" w:space="0" w:color="auto"/>
            </w:tcBorders>
          </w:tcPr>
          <w:p w:rsidR="000C50B4" w:rsidRPr="00A40053" w:rsidRDefault="000C50B4" w:rsidP="000C50B4">
            <w:pPr>
              <w:ind w:firstLine="0"/>
              <w:rPr>
                <w:rFonts w:ascii="Times New Roman" w:hAnsi="Times New Roman" w:cs="Times New Roman"/>
              </w:rPr>
            </w:pPr>
          </w:p>
        </w:tc>
        <w:tc>
          <w:tcPr>
            <w:tcW w:w="2552" w:type="dxa"/>
            <w:vMerge/>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r w:rsidR="000C50B4" w:rsidRPr="000C50B4" w:rsidTr="009534FC">
        <w:tc>
          <w:tcPr>
            <w:tcW w:w="14488" w:type="dxa"/>
            <w:gridSpan w:val="11"/>
            <w:tcBorders>
              <w:top w:val="single" w:sz="4" w:space="0" w:color="auto"/>
              <w:bottom w:val="single" w:sz="4" w:space="0" w:color="auto"/>
              <w:right w:val="single" w:sz="4" w:space="0" w:color="auto"/>
            </w:tcBorders>
          </w:tcPr>
          <w:p w:rsidR="000C50B4" w:rsidRPr="00A40053" w:rsidRDefault="000C50B4" w:rsidP="000C50B4">
            <w:pPr>
              <w:adjustRightInd/>
              <w:ind w:firstLine="0"/>
              <w:rPr>
                <w:rFonts w:ascii="Times New Roman" w:hAnsi="Times New Roman" w:cs="Times New Roman"/>
              </w:rPr>
            </w:pPr>
            <w:r w:rsidRPr="00A40053">
              <w:rPr>
                <w:rFonts w:ascii="Times New Roman" w:hAnsi="Times New Roman" w:cs="Times New Roman"/>
              </w:rPr>
              <w:t>--------------------------------</w:t>
            </w:r>
          </w:p>
          <w:p w:rsidR="000C50B4" w:rsidRPr="00A40053" w:rsidRDefault="000C50B4" w:rsidP="000C50B4">
            <w:pPr>
              <w:adjustRightInd/>
              <w:ind w:firstLine="540"/>
              <w:rPr>
                <w:rFonts w:ascii="Times New Roman" w:hAnsi="Times New Roman" w:cs="Times New Roman"/>
              </w:rPr>
            </w:pPr>
            <w:bookmarkStart w:id="3" w:name="P1007"/>
            <w:bookmarkEnd w:id="3"/>
            <w:r w:rsidRPr="00A40053">
              <w:rPr>
                <w:rFonts w:ascii="Times New Roman" w:hAnsi="Times New Roman" w:cs="Times New Roman"/>
              </w:rPr>
              <w:t>&lt;1&gt; Отмечаются мероприятия программы в следующих случаях:</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включает расходы, направляемые на капитальные вложения в объекты капитального строительства муниципальной собственности и (или) приобретение объектов недвижимого имущества в муниципальную собственность, присваивается статус «1»;</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включено в план мероприятий («дорожную карту»), содержащий ежегодные индикаторы, обеспечивающий достижение установленных Указами Президента Российской Федерации от 7 мая 2012 года № 596 – 604, 606 целевых показателей, присваивается статус «2»;</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является мероприятием федеральных, региональных проектов, в том числе входящих в состав национальных проектов, присваивается статус «3»;</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если мероприятие является мероприятием муниципальных проектов присваивается статус «4».</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lastRenderedPageBreak/>
              <w:t>Допускается присваивание нескольких статусов одному мероприятию через дробь.</w:t>
            </w:r>
          </w:p>
          <w:p w:rsidR="000C50B4" w:rsidRPr="00A40053" w:rsidRDefault="000C50B4" w:rsidP="000C50B4">
            <w:pPr>
              <w:adjustRightInd/>
              <w:ind w:firstLine="540"/>
              <w:rPr>
                <w:rFonts w:ascii="Times New Roman" w:hAnsi="Times New Roman" w:cs="Times New Roman"/>
              </w:rPr>
            </w:pPr>
            <w:r w:rsidRPr="00A40053">
              <w:rPr>
                <w:rFonts w:ascii="Times New Roman" w:hAnsi="Times New Roman" w:cs="Times New Roman"/>
              </w:rPr>
              <w:t>* Указывается наименование мероприятия с ссылкой на федеральные, региональные, муниципальные проекты при их наличии.</w:t>
            </w:r>
          </w:p>
          <w:p w:rsidR="000C50B4" w:rsidRPr="00A40053" w:rsidRDefault="000C50B4" w:rsidP="000C50B4">
            <w:pPr>
              <w:ind w:firstLine="0"/>
              <w:rPr>
                <w:rFonts w:ascii="Times New Roman" w:hAnsi="Times New Roman" w:cs="Times New Roman"/>
              </w:rPr>
            </w:pPr>
            <w:r w:rsidRPr="00A40053">
              <w:rPr>
                <w:rFonts w:ascii="Times New Roman" w:hAnsi="Times New Roman" w:cs="Times New Roman"/>
              </w:rPr>
              <w:t xml:space="preserve">        ** Указывается в случае, если основное мероприятие частично содержит финансовое обеспечение муниципального проекта.</w:t>
            </w:r>
          </w:p>
        </w:tc>
        <w:tc>
          <w:tcPr>
            <w:tcW w:w="1682" w:type="dxa"/>
            <w:tcBorders>
              <w:top w:val="nil"/>
              <w:left w:val="single" w:sz="4" w:space="0" w:color="auto"/>
              <w:bottom w:val="nil"/>
            </w:tcBorders>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Pr>
          <w:p w:rsidR="000C50B4" w:rsidRPr="000C50B4" w:rsidRDefault="000C50B4" w:rsidP="000C50B4">
            <w:pPr>
              <w:widowControl/>
              <w:autoSpaceDE/>
              <w:autoSpaceDN/>
              <w:adjustRightInd/>
              <w:spacing w:after="200" w:line="276" w:lineRule="auto"/>
              <w:ind w:firstLine="0"/>
              <w:jc w:val="left"/>
              <w:rPr>
                <w:rFonts w:ascii="Times New Roman" w:eastAsia="Calibri" w:hAnsi="Times New Roman" w:cs="Times New Roman"/>
                <w:sz w:val="28"/>
                <w:szCs w:val="22"/>
                <w:lang w:eastAsia="en-US"/>
              </w:rPr>
            </w:pPr>
          </w:p>
        </w:tc>
        <w:tc>
          <w:tcPr>
            <w:tcW w:w="1682" w:type="dxa"/>
            <w:tcBorders>
              <w:left w:val="single" w:sz="4" w:space="0" w:color="auto"/>
              <w:bottom w:val="single" w:sz="4" w:space="0" w:color="auto"/>
              <w:right w:val="single" w:sz="4" w:space="0" w:color="auto"/>
            </w:tcBorders>
          </w:tcPr>
          <w:p w:rsidR="000C50B4" w:rsidRPr="000C50B4" w:rsidRDefault="000C50B4" w:rsidP="000C50B4">
            <w:pPr>
              <w:ind w:firstLine="0"/>
              <w:rPr>
                <w:rFonts w:ascii="Times New Roman" w:hAnsi="Times New Roman" w:cs="Times New Roman"/>
              </w:rPr>
            </w:pPr>
          </w:p>
        </w:tc>
        <w:tc>
          <w:tcPr>
            <w:tcW w:w="1682" w:type="dxa"/>
            <w:tcBorders>
              <w:left w:val="single" w:sz="4" w:space="0" w:color="auto"/>
              <w:bottom w:val="single" w:sz="4" w:space="0" w:color="auto"/>
            </w:tcBorders>
          </w:tcPr>
          <w:p w:rsidR="000C50B4" w:rsidRPr="000C50B4" w:rsidRDefault="000C50B4" w:rsidP="000C50B4">
            <w:pPr>
              <w:ind w:firstLine="0"/>
              <w:rPr>
                <w:rFonts w:ascii="Times New Roman" w:hAnsi="Times New Roman" w:cs="Times New Roman"/>
              </w:rPr>
            </w:pPr>
          </w:p>
        </w:tc>
      </w:tr>
    </w:tbl>
    <w:p w:rsidR="000C50B4" w:rsidRPr="000C50B4" w:rsidRDefault="000C50B4" w:rsidP="000C50B4">
      <w:pPr>
        <w:widowControl/>
        <w:autoSpaceDE/>
        <w:autoSpaceDN/>
        <w:adjustRightInd/>
        <w:ind w:firstLine="709"/>
        <w:jc w:val="righ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lastRenderedPageBreak/>
        <w:t>».</w:t>
      </w: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0C50B4" w:rsidRPr="000C50B4" w:rsidRDefault="000C50B4" w:rsidP="000C50B4">
      <w:pPr>
        <w:widowControl/>
        <w:autoSpaceDE/>
        <w:autoSpaceDN/>
        <w:adjustRightInd/>
        <w:ind w:firstLine="709"/>
        <w:jc w:val="left"/>
        <w:rPr>
          <w:rFonts w:ascii="Times New Roman" w:eastAsia="Calibri" w:hAnsi="Times New Roman" w:cs="Times New Roman"/>
          <w:lang w:eastAsia="en-US"/>
        </w:rPr>
      </w:pPr>
    </w:p>
    <w:p w:rsidR="00DC69A8" w:rsidRDefault="00DC69A8" w:rsidP="000C50B4">
      <w:pPr>
        <w:widowControl/>
        <w:autoSpaceDE/>
        <w:autoSpaceDN/>
        <w:adjustRightInd/>
        <w:ind w:firstLine="0"/>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 xml:space="preserve">Первый заместитель </w:t>
      </w:r>
      <w:r w:rsidR="00513B8E">
        <w:rPr>
          <w:rFonts w:ascii="Times New Roman" w:eastAsia="Calibri" w:hAnsi="Times New Roman" w:cs="Times New Roman"/>
          <w:sz w:val="28"/>
          <w:szCs w:val="28"/>
          <w:lang w:eastAsia="en-US"/>
        </w:rPr>
        <w:t>г</w:t>
      </w:r>
      <w:r w:rsidR="000C50B4" w:rsidRPr="000C50B4">
        <w:rPr>
          <w:rFonts w:ascii="Times New Roman" w:eastAsia="Calibri" w:hAnsi="Times New Roman" w:cs="Times New Roman"/>
          <w:sz w:val="28"/>
          <w:szCs w:val="28"/>
          <w:lang w:eastAsia="en-US"/>
        </w:rPr>
        <w:t>лавы</w:t>
      </w:r>
      <w:r w:rsidR="00493AA4">
        <w:rPr>
          <w:rFonts w:ascii="Times New Roman" w:eastAsia="Calibri" w:hAnsi="Times New Roman" w:cs="Times New Roman"/>
          <w:sz w:val="28"/>
          <w:szCs w:val="28"/>
          <w:lang w:eastAsia="en-US"/>
        </w:rPr>
        <w:t xml:space="preserve"> </w:t>
      </w:r>
    </w:p>
    <w:p w:rsidR="000C50B4" w:rsidRPr="000C50B4" w:rsidRDefault="000C50B4" w:rsidP="000C50B4">
      <w:pPr>
        <w:widowControl/>
        <w:autoSpaceDE/>
        <w:autoSpaceDN/>
        <w:adjustRightInd/>
        <w:ind w:firstLine="0"/>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муниципального образования</w:t>
      </w:r>
    </w:p>
    <w:p w:rsidR="000C50B4" w:rsidRPr="000C50B4" w:rsidRDefault="000C50B4" w:rsidP="000C50B4">
      <w:pPr>
        <w:widowControl/>
        <w:autoSpaceDE/>
        <w:autoSpaceDN/>
        <w:adjustRightInd/>
        <w:ind w:right="-172" w:firstLine="0"/>
        <w:jc w:val="left"/>
        <w:rPr>
          <w:rFonts w:ascii="Times New Roman" w:eastAsia="Calibri" w:hAnsi="Times New Roman" w:cs="Times New Roman"/>
          <w:sz w:val="28"/>
          <w:szCs w:val="28"/>
          <w:lang w:eastAsia="en-US"/>
        </w:rPr>
      </w:pPr>
      <w:r w:rsidRPr="000C50B4">
        <w:rPr>
          <w:rFonts w:ascii="Times New Roman" w:eastAsia="Calibri" w:hAnsi="Times New Roman" w:cs="Times New Roman"/>
          <w:sz w:val="28"/>
          <w:szCs w:val="28"/>
          <w:lang w:eastAsia="en-US"/>
        </w:rPr>
        <w:t xml:space="preserve">Темрюкский район                                                                                                                       </w:t>
      </w:r>
      <w:r w:rsidR="00493AA4">
        <w:rPr>
          <w:rFonts w:ascii="Times New Roman" w:eastAsia="Calibri" w:hAnsi="Times New Roman" w:cs="Times New Roman"/>
          <w:sz w:val="28"/>
          <w:szCs w:val="28"/>
          <w:lang w:eastAsia="en-US"/>
        </w:rPr>
        <w:t xml:space="preserve">                             </w:t>
      </w:r>
      <w:r w:rsidRPr="000C50B4">
        <w:rPr>
          <w:rFonts w:ascii="Times New Roman" w:eastAsia="Calibri" w:hAnsi="Times New Roman" w:cs="Times New Roman"/>
          <w:sz w:val="28"/>
          <w:szCs w:val="28"/>
          <w:lang w:eastAsia="en-US"/>
        </w:rPr>
        <w:t xml:space="preserve">   </w:t>
      </w:r>
      <w:r w:rsidR="00493AA4">
        <w:rPr>
          <w:rFonts w:ascii="Times New Roman" w:eastAsia="Calibri" w:hAnsi="Times New Roman" w:cs="Times New Roman"/>
          <w:sz w:val="28"/>
          <w:szCs w:val="28"/>
          <w:lang w:eastAsia="en-US"/>
        </w:rPr>
        <w:t>Д.С. Каратеев</w:t>
      </w:r>
    </w:p>
    <w:p w:rsidR="000C50B4" w:rsidRPr="000C50B4" w:rsidRDefault="000C50B4" w:rsidP="000C50B4">
      <w:pPr>
        <w:widowControl/>
        <w:autoSpaceDE/>
        <w:autoSpaceDN/>
        <w:adjustRightInd/>
        <w:ind w:firstLine="0"/>
        <w:jc w:val="left"/>
        <w:rPr>
          <w:rFonts w:ascii="Times New Roman" w:eastAsia="Calibri" w:hAnsi="Times New Roman" w:cs="Times New Roman"/>
          <w:b/>
          <w:sz w:val="28"/>
          <w:szCs w:val="22"/>
          <w:lang w:eastAsia="en-US"/>
        </w:rPr>
      </w:pPr>
    </w:p>
    <w:p w:rsidR="00092349" w:rsidRPr="0064236D" w:rsidRDefault="00092349" w:rsidP="001057E4">
      <w:pPr>
        <w:ind w:firstLine="0"/>
        <w:jc w:val="left"/>
        <w:rPr>
          <w:rFonts w:ascii="Times New Roman" w:hAnsi="Times New Roman" w:cs="Times New Roman"/>
          <w:sz w:val="28"/>
          <w:szCs w:val="28"/>
        </w:rPr>
      </w:pPr>
    </w:p>
    <w:sectPr w:rsidR="00092349" w:rsidRPr="0064236D" w:rsidSect="006260D6">
      <w:headerReference w:type="default" r:id="rId9"/>
      <w:pgSz w:w="16838" w:h="11906" w:orient="landscape"/>
      <w:pgMar w:top="1701" w:right="1134" w:bottom="567"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5F2A" w:rsidRDefault="00245F2A" w:rsidP="007D6942">
      <w:r>
        <w:separator/>
      </w:r>
    </w:p>
  </w:endnote>
  <w:endnote w:type="continuationSeparator" w:id="0">
    <w:p w:rsidR="00245F2A" w:rsidRDefault="00245F2A" w:rsidP="007D69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5F2A" w:rsidRDefault="00245F2A" w:rsidP="007D6942">
      <w:r>
        <w:separator/>
      </w:r>
    </w:p>
  </w:footnote>
  <w:footnote w:type="continuationSeparator" w:id="0">
    <w:p w:rsidR="00245F2A" w:rsidRDefault="00245F2A" w:rsidP="007D69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2838453"/>
      <w:docPartObj>
        <w:docPartGallery w:val="Page Numbers (Margins)"/>
        <w:docPartUnique/>
      </w:docPartObj>
    </w:sdtPr>
    <w:sdtEndPr/>
    <w:sdtContent>
      <w:p w:rsidR="00245F2A" w:rsidRDefault="00245F2A">
        <w:pPr>
          <w:pStyle w:val="a4"/>
        </w:pPr>
        <w:r>
          <w:rPr>
            <w:noProof/>
          </w:rPr>
          <mc:AlternateContent>
            <mc:Choice Requires="wps">
              <w:drawing>
                <wp:anchor distT="0" distB="0" distL="114300" distR="114300" simplePos="0" relativeHeight="251659264" behindDoc="0" locked="0" layoutInCell="0" allowOverlap="1">
                  <wp:simplePos x="0" y="0"/>
                  <wp:positionH relativeFrom="rightMargin">
                    <wp:posOffset>-18415</wp:posOffset>
                  </wp:positionH>
                  <wp:positionV relativeFrom="page">
                    <wp:posOffset>3333750</wp:posOffset>
                  </wp:positionV>
                  <wp:extent cx="428625" cy="895350"/>
                  <wp:effectExtent l="0" t="0" r="9525"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28625" cy="895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sdt>
                              <w:sdtPr>
                                <w:rPr>
                                  <w:rFonts w:ascii="Times New Roman" w:eastAsiaTheme="majorEastAsia" w:hAnsi="Times New Roman" w:cs="Times New Roman"/>
                                  <w:sz w:val="28"/>
                                  <w:szCs w:val="28"/>
                                </w:rPr>
                                <w:id w:val="-2074578480"/>
                                <w:docPartObj>
                                  <w:docPartGallery w:val="Page Numbers (Margins)"/>
                                  <w:docPartUnique/>
                                </w:docPartObj>
                              </w:sdtPr>
                              <w:sdtEndPr/>
                              <w:sdtContent>
                                <w:p w:rsidR="00245F2A" w:rsidRPr="00E73D5F" w:rsidRDefault="00245F2A">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FA5DD7" w:rsidRPr="00FA5DD7">
                                    <w:rPr>
                                      <w:rFonts w:ascii="Times New Roman" w:eastAsiaTheme="majorEastAsia" w:hAnsi="Times New Roman" w:cs="Times New Roman"/>
                                      <w:noProof/>
                                      <w:sz w:val="28"/>
                                      <w:szCs w:val="28"/>
                                    </w:rPr>
                                    <w:t>12</w:t>
                                  </w:r>
                                  <w:r w:rsidRPr="00E73D5F">
                                    <w:rPr>
                                      <w:rFonts w:ascii="Times New Roman" w:eastAsiaTheme="majorEastAsia" w:hAnsi="Times New Roman" w:cs="Times New Roman"/>
                                      <w:sz w:val="28"/>
                                      <w:szCs w:val="28"/>
                                    </w:rPr>
                                    <w:fldChar w:fldCharType="end"/>
                                  </w:r>
                                </w:p>
                              </w:sdtContent>
                            </w:sdt>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left:0;text-align:left;margin-left:-1.45pt;margin-top:262.5pt;width:33.75pt;height:70.5pt;z-index:251659264;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" o:allowincell="f" stroked="f">
                  <v:textbox style="layout-flow:vertical">
                    <w:txbxContent>
                      <w:sdt>
                        <w:sdtPr>
                          <w:rPr>
                            <w:rFonts w:ascii="Times New Roman" w:eastAsiaTheme="majorEastAsia" w:hAnsi="Times New Roman" w:cs="Times New Roman"/>
                            <w:sz w:val="28"/>
                            <w:szCs w:val="28"/>
                          </w:rPr>
                          <w:id w:val="-2074578480"/>
                          <w:docPartObj>
                            <w:docPartGallery w:val="Page Numbers (Margins)"/>
                            <w:docPartUnique/>
                          </w:docPartObj>
                        </w:sdtPr>
                        <w:sdtEndPr/>
                        <w:sdtContent>
                          <w:p w:rsidR="00245F2A" w:rsidRPr="00E73D5F" w:rsidRDefault="00245F2A">
                            <w:pPr>
                              <w:jc w:val="center"/>
                              <w:rPr>
                                <w:rFonts w:ascii="Times New Roman" w:eastAsiaTheme="majorEastAsia" w:hAnsi="Times New Roman" w:cs="Times New Roman"/>
                                <w:sz w:val="28"/>
                                <w:szCs w:val="28"/>
                              </w:rPr>
                            </w:pPr>
                            <w:r w:rsidRPr="00E73D5F">
                              <w:rPr>
                                <w:rFonts w:ascii="Times New Roman" w:eastAsiaTheme="minorEastAsia" w:hAnsi="Times New Roman" w:cs="Times New Roman"/>
                                <w:sz w:val="28"/>
                                <w:szCs w:val="28"/>
                              </w:rPr>
                              <w:fldChar w:fldCharType="begin"/>
                            </w:r>
                            <w:r w:rsidRPr="00E73D5F">
                              <w:rPr>
                                <w:rFonts w:ascii="Times New Roman" w:hAnsi="Times New Roman" w:cs="Times New Roman"/>
                                <w:sz w:val="28"/>
                                <w:szCs w:val="28"/>
                              </w:rPr>
                              <w:instrText>PAGE  \* MERGEFORMAT</w:instrText>
                            </w:r>
                            <w:r w:rsidRPr="00E73D5F">
                              <w:rPr>
                                <w:rFonts w:ascii="Times New Roman" w:eastAsiaTheme="minorEastAsia" w:hAnsi="Times New Roman" w:cs="Times New Roman"/>
                                <w:sz w:val="28"/>
                                <w:szCs w:val="28"/>
                              </w:rPr>
                              <w:fldChar w:fldCharType="separate"/>
                            </w:r>
                            <w:r w:rsidR="00FA5DD7" w:rsidRPr="00FA5DD7">
                              <w:rPr>
                                <w:rFonts w:ascii="Times New Roman" w:eastAsiaTheme="majorEastAsia" w:hAnsi="Times New Roman" w:cs="Times New Roman"/>
                                <w:noProof/>
                                <w:sz w:val="28"/>
                                <w:szCs w:val="28"/>
                              </w:rPr>
                              <w:t>12</w:t>
                            </w:r>
                            <w:r w:rsidRPr="00E73D5F">
                              <w:rPr>
                                <w:rFonts w:ascii="Times New Roman" w:eastAsiaTheme="majorEastAsia" w:hAnsi="Times New Roman" w:cs="Times New Roman"/>
                                <w:sz w:val="28"/>
                                <w:szCs w:val="28"/>
                              </w:rPr>
                              <w:fldChar w:fldCharType="end"/>
                            </w:r>
                          </w:p>
                        </w:sdtContent>
                      </w:sdt>
                    </w:txbxContent>
                  </v:textbox>
                  <w10:wrap anchorx="margin" anchory="page"/>
                </v:rect>
              </w:pict>
            </mc:Fallback>
          </mc:AlternateContent>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52220F"/>
    <w:multiLevelType w:val="hybridMultilevel"/>
    <w:tmpl w:val="B970B5A0"/>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35C1B7F"/>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
    <w:nsid w:val="03F15B74"/>
    <w:multiLevelType w:val="hybridMultilevel"/>
    <w:tmpl w:val="73784386"/>
    <w:lvl w:ilvl="0" w:tplc="000AF1E6">
      <w:start w:val="1"/>
      <w:numFmt w:val="decimal"/>
      <w:lvlText w:val="%1."/>
      <w:lvlJc w:val="left"/>
      <w:pPr>
        <w:ind w:left="4330" w:hanging="360"/>
      </w:pPr>
      <w:rPr>
        <w:rFonts w:hint="default"/>
        <w:sz w:val="28"/>
        <w:szCs w:val="28"/>
      </w:rPr>
    </w:lvl>
    <w:lvl w:ilvl="1" w:tplc="04190019" w:tentative="1">
      <w:start w:val="1"/>
      <w:numFmt w:val="lowerLetter"/>
      <w:lvlText w:val="%2."/>
      <w:lvlJc w:val="left"/>
      <w:pPr>
        <w:ind w:left="5050" w:hanging="360"/>
      </w:pPr>
    </w:lvl>
    <w:lvl w:ilvl="2" w:tplc="0419001B" w:tentative="1">
      <w:start w:val="1"/>
      <w:numFmt w:val="lowerRoman"/>
      <w:lvlText w:val="%3."/>
      <w:lvlJc w:val="right"/>
      <w:pPr>
        <w:ind w:left="5770" w:hanging="180"/>
      </w:pPr>
    </w:lvl>
    <w:lvl w:ilvl="3" w:tplc="0419000F" w:tentative="1">
      <w:start w:val="1"/>
      <w:numFmt w:val="decimal"/>
      <w:lvlText w:val="%4."/>
      <w:lvlJc w:val="left"/>
      <w:pPr>
        <w:ind w:left="6490" w:hanging="360"/>
      </w:pPr>
    </w:lvl>
    <w:lvl w:ilvl="4" w:tplc="04190019" w:tentative="1">
      <w:start w:val="1"/>
      <w:numFmt w:val="lowerLetter"/>
      <w:lvlText w:val="%5."/>
      <w:lvlJc w:val="left"/>
      <w:pPr>
        <w:ind w:left="7210" w:hanging="360"/>
      </w:pPr>
    </w:lvl>
    <w:lvl w:ilvl="5" w:tplc="0419001B" w:tentative="1">
      <w:start w:val="1"/>
      <w:numFmt w:val="lowerRoman"/>
      <w:lvlText w:val="%6."/>
      <w:lvlJc w:val="right"/>
      <w:pPr>
        <w:ind w:left="7930" w:hanging="180"/>
      </w:pPr>
    </w:lvl>
    <w:lvl w:ilvl="6" w:tplc="0419000F" w:tentative="1">
      <w:start w:val="1"/>
      <w:numFmt w:val="decimal"/>
      <w:lvlText w:val="%7."/>
      <w:lvlJc w:val="left"/>
      <w:pPr>
        <w:ind w:left="8650" w:hanging="360"/>
      </w:pPr>
    </w:lvl>
    <w:lvl w:ilvl="7" w:tplc="04190019" w:tentative="1">
      <w:start w:val="1"/>
      <w:numFmt w:val="lowerLetter"/>
      <w:lvlText w:val="%8."/>
      <w:lvlJc w:val="left"/>
      <w:pPr>
        <w:ind w:left="9370" w:hanging="360"/>
      </w:pPr>
    </w:lvl>
    <w:lvl w:ilvl="8" w:tplc="0419001B" w:tentative="1">
      <w:start w:val="1"/>
      <w:numFmt w:val="lowerRoman"/>
      <w:lvlText w:val="%9."/>
      <w:lvlJc w:val="right"/>
      <w:pPr>
        <w:ind w:left="10090" w:hanging="180"/>
      </w:pPr>
    </w:lvl>
  </w:abstractNum>
  <w:abstractNum w:abstractNumId="3">
    <w:nsid w:val="06E70ECC"/>
    <w:multiLevelType w:val="hybridMultilevel"/>
    <w:tmpl w:val="93C69180"/>
    <w:lvl w:ilvl="0" w:tplc="CE7054CC">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102503F0"/>
    <w:multiLevelType w:val="hybridMultilevel"/>
    <w:tmpl w:val="E02697B8"/>
    <w:lvl w:ilvl="0" w:tplc="04190011">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A1838CE"/>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D6B367A"/>
    <w:multiLevelType w:val="hybridMultilevel"/>
    <w:tmpl w:val="F1F8733C"/>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025753"/>
    <w:multiLevelType w:val="hybridMultilevel"/>
    <w:tmpl w:val="4D2275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38C6470"/>
    <w:multiLevelType w:val="hybridMultilevel"/>
    <w:tmpl w:val="444215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9669D8"/>
    <w:multiLevelType w:val="hybridMultilevel"/>
    <w:tmpl w:val="44D87726"/>
    <w:lvl w:ilvl="0" w:tplc="3A88E29E">
      <w:start w:val="1"/>
      <w:numFmt w:val="decimal"/>
      <w:lvlText w:val="%1."/>
      <w:lvlJc w:val="left"/>
      <w:pPr>
        <w:ind w:left="1920"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7D00A22"/>
    <w:multiLevelType w:val="hybridMultilevel"/>
    <w:tmpl w:val="EF647F3A"/>
    <w:lvl w:ilvl="0" w:tplc="6F0C953E">
      <w:start w:val="1"/>
      <w:numFmt w:val="decimal"/>
      <w:lvlText w:val="%1)"/>
      <w:lvlJc w:val="left"/>
      <w:pPr>
        <w:ind w:left="291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30BD72E1"/>
    <w:multiLevelType w:val="hybridMultilevel"/>
    <w:tmpl w:val="E6945E0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A57769"/>
    <w:multiLevelType w:val="hybridMultilevel"/>
    <w:tmpl w:val="73A2984E"/>
    <w:lvl w:ilvl="0" w:tplc="7B0E6E08">
      <w:start w:val="1"/>
      <w:numFmt w:val="decimal"/>
      <w:lvlText w:val="%1."/>
      <w:lvlJc w:val="left"/>
      <w:pPr>
        <w:ind w:left="1069" w:hanging="360"/>
      </w:pPr>
      <w:rPr>
        <w:rFonts w:ascii="Times New Roman" w:eastAsiaTheme="minorHAnsi" w:hAnsi="Times New Roman" w:cstheme="minorBid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B225A56"/>
    <w:multiLevelType w:val="hybridMultilevel"/>
    <w:tmpl w:val="3CC6D7F0"/>
    <w:lvl w:ilvl="0" w:tplc="CB6A3B48">
      <w:start w:val="1"/>
      <w:numFmt w:val="decimal"/>
      <w:lvlText w:val="%1."/>
      <w:lvlJc w:val="left"/>
      <w:pPr>
        <w:ind w:left="1907" w:hanging="1170"/>
      </w:pPr>
      <w:rPr>
        <w:rFonts w:ascii="Times New Roman" w:eastAsia="Times New Roman" w:hAnsi="Times New Roman" w:cs="Times New Roman"/>
      </w:rPr>
    </w:lvl>
    <w:lvl w:ilvl="1" w:tplc="04190019" w:tentative="1">
      <w:start w:val="1"/>
      <w:numFmt w:val="lowerLetter"/>
      <w:lvlText w:val="%2."/>
      <w:lvlJc w:val="left"/>
      <w:pPr>
        <w:ind w:left="1817" w:hanging="360"/>
      </w:pPr>
    </w:lvl>
    <w:lvl w:ilvl="2" w:tplc="0419001B" w:tentative="1">
      <w:start w:val="1"/>
      <w:numFmt w:val="lowerRoman"/>
      <w:lvlText w:val="%3."/>
      <w:lvlJc w:val="right"/>
      <w:pPr>
        <w:ind w:left="2537" w:hanging="180"/>
      </w:pPr>
    </w:lvl>
    <w:lvl w:ilvl="3" w:tplc="0419000F" w:tentative="1">
      <w:start w:val="1"/>
      <w:numFmt w:val="decimal"/>
      <w:lvlText w:val="%4."/>
      <w:lvlJc w:val="left"/>
      <w:pPr>
        <w:ind w:left="3257" w:hanging="360"/>
      </w:pPr>
    </w:lvl>
    <w:lvl w:ilvl="4" w:tplc="04190019" w:tentative="1">
      <w:start w:val="1"/>
      <w:numFmt w:val="lowerLetter"/>
      <w:lvlText w:val="%5."/>
      <w:lvlJc w:val="left"/>
      <w:pPr>
        <w:ind w:left="3977" w:hanging="360"/>
      </w:pPr>
    </w:lvl>
    <w:lvl w:ilvl="5" w:tplc="0419001B" w:tentative="1">
      <w:start w:val="1"/>
      <w:numFmt w:val="lowerRoman"/>
      <w:lvlText w:val="%6."/>
      <w:lvlJc w:val="right"/>
      <w:pPr>
        <w:ind w:left="4697" w:hanging="180"/>
      </w:pPr>
    </w:lvl>
    <w:lvl w:ilvl="6" w:tplc="0419000F" w:tentative="1">
      <w:start w:val="1"/>
      <w:numFmt w:val="decimal"/>
      <w:lvlText w:val="%7."/>
      <w:lvlJc w:val="left"/>
      <w:pPr>
        <w:ind w:left="5417" w:hanging="360"/>
      </w:pPr>
    </w:lvl>
    <w:lvl w:ilvl="7" w:tplc="04190019" w:tentative="1">
      <w:start w:val="1"/>
      <w:numFmt w:val="lowerLetter"/>
      <w:lvlText w:val="%8."/>
      <w:lvlJc w:val="left"/>
      <w:pPr>
        <w:ind w:left="6137" w:hanging="360"/>
      </w:pPr>
    </w:lvl>
    <w:lvl w:ilvl="8" w:tplc="0419001B" w:tentative="1">
      <w:start w:val="1"/>
      <w:numFmt w:val="lowerRoman"/>
      <w:lvlText w:val="%9."/>
      <w:lvlJc w:val="right"/>
      <w:pPr>
        <w:ind w:left="6857" w:hanging="180"/>
      </w:pPr>
    </w:lvl>
  </w:abstractNum>
  <w:abstractNum w:abstractNumId="14">
    <w:nsid w:val="3D2D2AA1"/>
    <w:multiLevelType w:val="hybridMultilevel"/>
    <w:tmpl w:val="FE2C93A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8D7A43"/>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3E155960"/>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7">
    <w:nsid w:val="3E6018D0"/>
    <w:multiLevelType w:val="hybridMultilevel"/>
    <w:tmpl w:val="EB468AA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8">
    <w:nsid w:val="48E95A9B"/>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C8A2046"/>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E9B65A3"/>
    <w:multiLevelType w:val="hybridMultilevel"/>
    <w:tmpl w:val="A5CABBA4"/>
    <w:lvl w:ilvl="0" w:tplc="D90C4D30">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F93094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88E0D13"/>
    <w:multiLevelType w:val="hybridMultilevel"/>
    <w:tmpl w:val="58E01210"/>
    <w:lvl w:ilvl="0" w:tplc="4DB6A13E">
      <w:start w:val="1"/>
      <w:numFmt w:val="decimal"/>
      <w:lvlText w:val="%1)"/>
      <w:lvlJc w:val="left"/>
      <w:pPr>
        <w:ind w:left="2345"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23">
    <w:nsid w:val="58BE38A5"/>
    <w:multiLevelType w:val="hybridMultilevel"/>
    <w:tmpl w:val="8E26EFE6"/>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D350CDF"/>
    <w:multiLevelType w:val="hybridMultilevel"/>
    <w:tmpl w:val="5636E5B2"/>
    <w:lvl w:ilvl="0" w:tplc="C2B2C08C">
      <w:start w:val="1"/>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F116B09"/>
    <w:multiLevelType w:val="hybridMultilevel"/>
    <w:tmpl w:val="FB14BA20"/>
    <w:lvl w:ilvl="0" w:tplc="9D0EBB82">
      <w:start w:val="2016"/>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5123E57"/>
    <w:multiLevelType w:val="hybridMultilevel"/>
    <w:tmpl w:val="387C6B84"/>
    <w:lvl w:ilvl="0" w:tplc="4502EF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5274A58"/>
    <w:multiLevelType w:val="hybridMultilevel"/>
    <w:tmpl w:val="EF647F3A"/>
    <w:lvl w:ilvl="0" w:tplc="6F0C953E">
      <w:start w:val="1"/>
      <w:numFmt w:val="decimal"/>
      <w:lvlText w:val="%1)"/>
      <w:lvlJc w:val="left"/>
      <w:pPr>
        <w:ind w:left="1211"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65705143"/>
    <w:multiLevelType w:val="multilevel"/>
    <w:tmpl w:val="5816BE28"/>
    <w:lvl w:ilvl="0">
      <w:start w:val="2015"/>
      <w:numFmt w:val="decimal"/>
      <w:lvlText w:val="%1"/>
      <w:lvlJc w:val="left"/>
      <w:pPr>
        <w:ind w:left="1260" w:hanging="1260"/>
      </w:pPr>
      <w:rPr>
        <w:rFonts w:hint="default"/>
      </w:rPr>
    </w:lvl>
    <w:lvl w:ilvl="1">
      <w:start w:val="2016"/>
      <w:numFmt w:val="decimal"/>
      <w:lvlText w:val="%1-%2"/>
      <w:lvlJc w:val="left"/>
      <w:pPr>
        <w:ind w:left="1260" w:hanging="1260"/>
      </w:pPr>
      <w:rPr>
        <w:rFonts w:hint="default"/>
      </w:rPr>
    </w:lvl>
    <w:lvl w:ilvl="2">
      <w:start w:val="1"/>
      <w:numFmt w:val="decimal"/>
      <w:lvlText w:val="%1-%2.%3"/>
      <w:lvlJc w:val="left"/>
      <w:pPr>
        <w:ind w:left="1260" w:hanging="1260"/>
      </w:pPr>
      <w:rPr>
        <w:rFonts w:hint="default"/>
      </w:rPr>
    </w:lvl>
    <w:lvl w:ilvl="3">
      <w:start w:val="1"/>
      <w:numFmt w:val="decimal"/>
      <w:lvlText w:val="%1-%2.%3.%4"/>
      <w:lvlJc w:val="left"/>
      <w:pPr>
        <w:ind w:left="1260" w:hanging="1260"/>
      </w:pPr>
      <w:rPr>
        <w:rFonts w:hint="default"/>
      </w:rPr>
    </w:lvl>
    <w:lvl w:ilvl="4">
      <w:start w:val="1"/>
      <w:numFmt w:val="decimal"/>
      <w:lvlText w:val="%1-%2.%3.%4.%5"/>
      <w:lvlJc w:val="left"/>
      <w:pPr>
        <w:ind w:left="1260" w:hanging="126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nsid w:val="66FA4327"/>
    <w:multiLevelType w:val="hybridMultilevel"/>
    <w:tmpl w:val="8012B21E"/>
    <w:lvl w:ilvl="0" w:tplc="D0747AAE">
      <w:start w:val="6"/>
      <w:numFmt w:val="decimal"/>
      <w:lvlText w:val="%1)"/>
      <w:lvlJc w:val="left"/>
      <w:pPr>
        <w:ind w:left="1080" w:hanging="360"/>
      </w:pPr>
      <w:rPr>
        <w:rFonts w:ascii="Times New Roman" w:hAnsi="Times New Roman" w:cs="Times New Roman" w:hint="default"/>
        <w:sz w:val="28"/>
        <w:szCs w:val="28"/>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69367E5F"/>
    <w:multiLevelType w:val="hybridMultilevel"/>
    <w:tmpl w:val="C8144422"/>
    <w:lvl w:ilvl="0" w:tplc="2A7677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6AC431A1"/>
    <w:multiLevelType w:val="hybridMultilevel"/>
    <w:tmpl w:val="2CB21746"/>
    <w:lvl w:ilvl="0" w:tplc="04190011">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57F65B7"/>
    <w:multiLevelType w:val="hybridMultilevel"/>
    <w:tmpl w:val="FCB699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82D3232"/>
    <w:multiLevelType w:val="hybridMultilevel"/>
    <w:tmpl w:val="1D64F69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89F3D4E"/>
    <w:multiLevelType w:val="hybridMultilevel"/>
    <w:tmpl w:val="260AADD2"/>
    <w:lvl w:ilvl="0" w:tplc="98044E88">
      <w:start w:val="2019"/>
      <w:numFmt w:val="decimal"/>
      <w:lvlText w:val="%1"/>
      <w:lvlJc w:val="left"/>
      <w:pPr>
        <w:ind w:left="960" w:hanging="60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8A51F5A"/>
    <w:multiLevelType w:val="hybridMultilevel"/>
    <w:tmpl w:val="84927766"/>
    <w:lvl w:ilvl="0" w:tplc="17F6ABBA">
      <w:start w:val="2020"/>
      <w:numFmt w:val="decimal"/>
      <w:lvlText w:val="%1"/>
      <w:lvlJc w:val="left"/>
      <w:pPr>
        <w:ind w:left="960" w:hanging="60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A5B3F10"/>
    <w:multiLevelType w:val="hybridMultilevel"/>
    <w:tmpl w:val="44340490"/>
    <w:lvl w:ilvl="0" w:tplc="04190011">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A7A660C"/>
    <w:multiLevelType w:val="hybridMultilevel"/>
    <w:tmpl w:val="ACC81FB4"/>
    <w:lvl w:ilvl="0" w:tplc="950C72FC">
      <w:start w:val="1"/>
      <w:numFmt w:val="decimal"/>
      <w:suff w:val="space"/>
      <w:lvlText w:val="%1)"/>
      <w:lvlJc w:val="left"/>
      <w:pPr>
        <w:ind w:left="1068" w:hanging="360"/>
      </w:pPr>
      <w:rPr>
        <w:rFonts w:hint="default"/>
        <w:b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8">
    <w:nsid w:val="7B22128C"/>
    <w:multiLevelType w:val="hybridMultilevel"/>
    <w:tmpl w:val="8F5665A4"/>
    <w:lvl w:ilvl="0" w:tplc="80CCAD5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9">
    <w:nsid w:val="7C2D3005"/>
    <w:multiLevelType w:val="hybridMultilevel"/>
    <w:tmpl w:val="B9F8D02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F80170F"/>
    <w:multiLevelType w:val="hybridMultilevel"/>
    <w:tmpl w:val="EDC88F38"/>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9"/>
  </w:num>
  <w:num w:numId="3">
    <w:abstractNumId w:val="30"/>
  </w:num>
  <w:num w:numId="4">
    <w:abstractNumId w:val="38"/>
  </w:num>
  <w:num w:numId="5">
    <w:abstractNumId w:val="39"/>
  </w:num>
  <w:num w:numId="6">
    <w:abstractNumId w:val="24"/>
  </w:num>
  <w:num w:numId="7">
    <w:abstractNumId w:val="32"/>
  </w:num>
  <w:num w:numId="8">
    <w:abstractNumId w:val="12"/>
  </w:num>
  <w:num w:numId="9">
    <w:abstractNumId w:val="25"/>
  </w:num>
  <w:num w:numId="10">
    <w:abstractNumId w:val="15"/>
  </w:num>
  <w:num w:numId="11">
    <w:abstractNumId w:val="28"/>
  </w:num>
  <w:num w:numId="12">
    <w:abstractNumId w:val="18"/>
  </w:num>
  <w:num w:numId="13">
    <w:abstractNumId w:val="26"/>
  </w:num>
  <w:num w:numId="14">
    <w:abstractNumId w:val="22"/>
  </w:num>
  <w:num w:numId="15">
    <w:abstractNumId w:val="40"/>
  </w:num>
  <w:num w:numId="16">
    <w:abstractNumId w:val="35"/>
  </w:num>
  <w:num w:numId="17">
    <w:abstractNumId w:val="34"/>
  </w:num>
  <w:num w:numId="18">
    <w:abstractNumId w:val="23"/>
  </w:num>
  <w:num w:numId="19">
    <w:abstractNumId w:val="11"/>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2015"/>
    </w:lvlOverride>
    <w:lvlOverride w:ilvl="1">
      <w:startOverride w:val="2016"/>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lvlOverride w:ilvl="0">
      <w:startOverride w:val="20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9"/>
  </w:num>
  <w:num w:numId="26">
    <w:abstractNumId w:val="0"/>
  </w:num>
  <w:num w:numId="27">
    <w:abstractNumId w:val="19"/>
  </w:num>
  <w:num w:numId="28">
    <w:abstractNumId w:val="5"/>
  </w:num>
  <w:num w:numId="29">
    <w:abstractNumId w:val="27"/>
  </w:num>
  <w:num w:numId="30">
    <w:abstractNumId w:val="31"/>
  </w:num>
  <w:num w:numId="31">
    <w:abstractNumId w:val="36"/>
  </w:num>
  <w:num w:numId="32">
    <w:abstractNumId w:val="21"/>
  </w:num>
  <w:num w:numId="33">
    <w:abstractNumId w:val="10"/>
  </w:num>
  <w:num w:numId="34">
    <w:abstractNumId w:val="20"/>
  </w:num>
  <w:num w:numId="35">
    <w:abstractNumId w:val="3"/>
  </w:num>
  <w:num w:numId="36">
    <w:abstractNumId w:val="14"/>
  </w:num>
  <w:num w:numId="37">
    <w:abstractNumId w:val="17"/>
  </w:num>
  <w:num w:numId="38">
    <w:abstractNumId w:val="33"/>
  </w:num>
  <w:num w:numId="39">
    <w:abstractNumId w:val="4"/>
  </w:num>
  <w:num w:numId="40">
    <w:abstractNumId w:val="13"/>
  </w:num>
  <w:num w:numId="41">
    <w:abstractNumId w:val="2"/>
  </w:num>
  <w:num w:numId="42">
    <w:abstractNumId w:val="6"/>
  </w:num>
  <w:num w:numId="43">
    <w:abstractNumId w:val="8"/>
  </w:num>
  <w:num w:numId="44">
    <w:abstractNumId w:val="7"/>
  </w:num>
  <w:num w:numId="45">
    <w:abstractNumId w:val="37"/>
  </w:num>
  <w:num w:numId="4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148"/>
    <w:rsid w:val="00002539"/>
    <w:rsid w:val="00006B84"/>
    <w:rsid w:val="00031B45"/>
    <w:rsid w:val="000471A7"/>
    <w:rsid w:val="00051BA2"/>
    <w:rsid w:val="000677F9"/>
    <w:rsid w:val="0008007E"/>
    <w:rsid w:val="00080A61"/>
    <w:rsid w:val="0009227D"/>
    <w:rsid w:val="00092349"/>
    <w:rsid w:val="000C0546"/>
    <w:rsid w:val="000C4F87"/>
    <w:rsid w:val="000C50B4"/>
    <w:rsid w:val="001003CE"/>
    <w:rsid w:val="001057E4"/>
    <w:rsid w:val="00130F43"/>
    <w:rsid w:val="001618F2"/>
    <w:rsid w:val="001634AA"/>
    <w:rsid w:val="001910B5"/>
    <w:rsid w:val="001961EA"/>
    <w:rsid w:val="001C47BC"/>
    <w:rsid w:val="001D4FAE"/>
    <w:rsid w:val="001D6969"/>
    <w:rsid w:val="001E1255"/>
    <w:rsid w:val="001F2603"/>
    <w:rsid w:val="001F3637"/>
    <w:rsid w:val="00212251"/>
    <w:rsid w:val="00245F2A"/>
    <w:rsid w:val="0026338D"/>
    <w:rsid w:val="00264B38"/>
    <w:rsid w:val="00272DD3"/>
    <w:rsid w:val="002765BF"/>
    <w:rsid w:val="00294148"/>
    <w:rsid w:val="002A054F"/>
    <w:rsid w:val="002B21D2"/>
    <w:rsid w:val="002C1818"/>
    <w:rsid w:val="002E0752"/>
    <w:rsid w:val="002E0CBC"/>
    <w:rsid w:val="00304311"/>
    <w:rsid w:val="00321503"/>
    <w:rsid w:val="0032383C"/>
    <w:rsid w:val="00327859"/>
    <w:rsid w:val="003374AF"/>
    <w:rsid w:val="00340CA4"/>
    <w:rsid w:val="003427D2"/>
    <w:rsid w:val="003432B5"/>
    <w:rsid w:val="00345D96"/>
    <w:rsid w:val="00384DB8"/>
    <w:rsid w:val="00396FF8"/>
    <w:rsid w:val="003A1A1D"/>
    <w:rsid w:val="003A1B02"/>
    <w:rsid w:val="003A4F33"/>
    <w:rsid w:val="003A5E75"/>
    <w:rsid w:val="003A6346"/>
    <w:rsid w:val="003C7B36"/>
    <w:rsid w:val="003D08CA"/>
    <w:rsid w:val="003D5A20"/>
    <w:rsid w:val="003E7D96"/>
    <w:rsid w:val="003F23C8"/>
    <w:rsid w:val="00425BCE"/>
    <w:rsid w:val="0044460B"/>
    <w:rsid w:val="004920D6"/>
    <w:rsid w:val="00493AA4"/>
    <w:rsid w:val="004A5983"/>
    <w:rsid w:val="004D5D87"/>
    <w:rsid w:val="004D76DA"/>
    <w:rsid w:val="004E0A4F"/>
    <w:rsid w:val="004F53C4"/>
    <w:rsid w:val="0050474E"/>
    <w:rsid w:val="00513B8E"/>
    <w:rsid w:val="0054094C"/>
    <w:rsid w:val="00543655"/>
    <w:rsid w:val="005475BC"/>
    <w:rsid w:val="0055330F"/>
    <w:rsid w:val="00555CDF"/>
    <w:rsid w:val="005B0797"/>
    <w:rsid w:val="005B67B4"/>
    <w:rsid w:val="005C1C28"/>
    <w:rsid w:val="005C3923"/>
    <w:rsid w:val="005D61C6"/>
    <w:rsid w:val="005E65F2"/>
    <w:rsid w:val="005F1D17"/>
    <w:rsid w:val="00602019"/>
    <w:rsid w:val="0060410C"/>
    <w:rsid w:val="006260D6"/>
    <w:rsid w:val="0064236D"/>
    <w:rsid w:val="00650FE4"/>
    <w:rsid w:val="00666176"/>
    <w:rsid w:val="006749D4"/>
    <w:rsid w:val="00680A54"/>
    <w:rsid w:val="00691D43"/>
    <w:rsid w:val="006B0623"/>
    <w:rsid w:val="006B643D"/>
    <w:rsid w:val="006C3536"/>
    <w:rsid w:val="006D6D81"/>
    <w:rsid w:val="006E793D"/>
    <w:rsid w:val="006F45C7"/>
    <w:rsid w:val="00701D7D"/>
    <w:rsid w:val="00705B7B"/>
    <w:rsid w:val="00706F4B"/>
    <w:rsid w:val="00716DC5"/>
    <w:rsid w:val="00716FB7"/>
    <w:rsid w:val="00751C03"/>
    <w:rsid w:val="00794402"/>
    <w:rsid w:val="007967AC"/>
    <w:rsid w:val="00796FF9"/>
    <w:rsid w:val="007C1234"/>
    <w:rsid w:val="007D5432"/>
    <w:rsid w:val="007D6942"/>
    <w:rsid w:val="007D6D22"/>
    <w:rsid w:val="007E10BC"/>
    <w:rsid w:val="007E27B4"/>
    <w:rsid w:val="007F2A9C"/>
    <w:rsid w:val="007F5346"/>
    <w:rsid w:val="007F7199"/>
    <w:rsid w:val="0080164D"/>
    <w:rsid w:val="00832074"/>
    <w:rsid w:val="0085220E"/>
    <w:rsid w:val="008955A6"/>
    <w:rsid w:val="008A2A3C"/>
    <w:rsid w:val="008A52F5"/>
    <w:rsid w:val="008A7D84"/>
    <w:rsid w:val="008B154B"/>
    <w:rsid w:val="008C28BE"/>
    <w:rsid w:val="008E3B01"/>
    <w:rsid w:val="00906604"/>
    <w:rsid w:val="00917B6C"/>
    <w:rsid w:val="009218F6"/>
    <w:rsid w:val="00926765"/>
    <w:rsid w:val="009515DC"/>
    <w:rsid w:val="009534FC"/>
    <w:rsid w:val="00953C1B"/>
    <w:rsid w:val="0096355C"/>
    <w:rsid w:val="00963883"/>
    <w:rsid w:val="00965D9A"/>
    <w:rsid w:val="0097149A"/>
    <w:rsid w:val="00974B49"/>
    <w:rsid w:val="0099234B"/>
    <w:rsid w:val="009D722C"/>
    <w:rsid w:val="00A02E08"/>
    <w:rsid w:val="00A10279"/>
    <w:rsid w:val="00A40053"/>
    <w:rsid w:val="00A410A7"/>
    <w:rsid w:val="00A9268B"/>
    <w:rsid w:val="00A96AF0"/>
    <w:rsid w:val="00B03632"/>
    <w:rsid w:val="00B22C38"/>
    <w:rsid w:val="00B232EC"/>
    <w:rsid w:val="00B32A3C"/>
    <w:rsid w:val="00B57C25"/>
    <w:rsid w:val="00B75B97"/>
    <w:rsid w:val="00B81779"/>
    <w:rsid w:val="00B95EE0"/>
    <w:rsid w:val="00BF3CD7"/>
    <w:rsid w:val="00C23D10"/>
    <w:rsid w:val="00C35E09"/>
    <w:rsid w:val="00C6369B"/>
    <w:rsid w:val="00C92332"/>
    <w:rsid w:val="00CA4AE7"/>
    <w:rsid w:val="00CA6062"/>
    <w:rsid w:val="00CE16E6"/>
    <w:rsid w:val="00D13C9C"/>
    <w:rsid w:val="00D4350B"/>
    <w:rsid w:val="00D7013F"/>
    <w:rsid w:val="00D813FA"/>
    <w:rsid w:val="00D86C4E"/>
    <w:rsid w:val="00DB24AE"/>
    <w:rsid w:val="00DB721F"/>
    <w:rsid w:val="00DC3276"/>
    <w:rsid w:val="00DC69A8"/>
    <w:rsid w:val="00DC6D6A"/>
    <w:rsid w:val="00DD5D64"/>
    <w:rsid w:val="00DE53D1"/>
    <w:rsid w:val="00E0282D"/>
    <w:rsid w:val="00E15EA3"/>
    <w:rsid w:val="00E2077D"/>
    <w:rsid w:val="00E25279"/>
    <w:rsid w:val="00E42D66"/>
    <w:rsid w:val="00E57E39"/>
    <w:rsid w:val="00E71543"/>
    <w:rsid w:val="00E71FAD"/>
    <w:rsid w:val="00E73D5F"/>
    <w:rsid w:val="00E8140E"/>
    <w:rsid w:val="00E97ED1"/>
    <w:rsid w:val="00EF3A50"/>
    <w:rsid w:val="00EF6E87"/>
    <w:rsid w:val="00F0144A"/>
    <w:rsid w:val="00F0724D"/>
    <w:rsid w:val="00F1248C"/>
    <w:rsid w:val="00F127F3"/>
    <w:rsid w:val="00F13183"/>
    <w:rsid w:val="00F233BB"/>
    <w:rsid w:val="00F26C63"/>
    <w:rsid w:val="00F45856"/>
    <w:rsid w:val="00F478F4"/>
    <w:rsid w:val="00F62025"/>
    <w:rsid w:val="00F64951"/>
    <w:rsid w:val="00F759CF"/>
    <w:rsid w:val="00F75BD0"/>
    <w:rsid w:val="00F96E6C"/>
    <w:rsid w:val="00FA0668"/>
    <w:rsid w:val="00FA5DD7"/>
    <w:rsid w:val="00FA66B3"/>
    <w:rsid w:val="00FB2739"/>
    <w:rsid w:val="00FB2E4B"/>
    <w:rsid w:val="00FC4C64"/>
    <w:rsid w:val="00FC6710"/>
    <w:rsid w:val="00FC7559"/>
    <w:rsid w:val="00FD03B9"/>
    <w:rsid w:val="00FE5B91"/>
    <w:rsid w:val="00FF6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0C50B4"/>
  </w:style>
  <w:style w:type="paragraph" w:styleId="aa">
    <w:name w:val="List Paragraph"/>
    <w:basedOn w:val="a"/>
    <w:uiPriority w:val="34"/>
    <w:qFormat/>
    <w:rsid w:val="000C50B4"/>
    <w:pPr>
      <w:widowControl/>
      <w:autoSpaceDE/>
      <w:autoSpaceDN/>
      <w:adjustRightInd/>
      <w:ind w:left="720" w:firstLine="0"/>
      <w:contextualSpacing/>
      <w:jc w:val="left"/>
    </w:pPr>
    <w:rPr>
      <w:rFonts w:ascii="Times New Roman" w:eastAsia="Calibri" w:hAnsi="Times New Roman" w:cs="Times New Roman"/>
      <w:sz w:val="28"/>
      <w:szCs w:val="22"/>
      <w:lang w:eastAsia="en-US"/>
    </w:rPr>
  </w:style>
  <w:style w:type="paragraph" w:styleId="ab">
    <w:name w:val="Plain Text"/>
    <w:basedOn w:val="a"/>
    <w:link w:val="ac"/>
    <w:unhideWhenUsed/>
    <w:rsid w:val="000C50B4"/>
    <w:pPr>
      <w:widowControl/>
      <w:autoSpaceDE/>
      <w:autoSpaceDN/>
      <w:adjustRightInd/>
      <w:ind w:firstLine="0"/>
      <w:jc w:val="left"/>
    </w:pPr>
    <w:rPr>
      <w:rFonts w:ascii="Courier New" w:hAnsi="Courier New" w:cs="Times New Roman"/>
      <w:sz w:val="20"/>
      <w:szCs w:val="20"/>
    </w:rPr>
  </w:style>
  <w:style w:type="character" w:customStyle="1" w:styleId="ac">
    <w:name w:val="Текст Знак"/>
    <w:basedOn w:val="a0"/>
    <w:link w:val="ab"/>
    <w:rsid w:val="000C50B4"/>
    <w:rPr>
      <w:rFonts w:ascii="Courier New" w:eastAsia="Times New Roman" w:hAnsi="Courier New" w:cs="Times New Roman"/>
      <w:sz w:val="20"/>
      <w:szCs w:val="20"/>
      <w:lang w:eastAsia="ru-RU"/>
    </w:rPr>
  </w:style>
  <w:style w:type="paragraph" w:styleId="3">
    <w:name w:val="Body Text 3"/>
    <w:basedOn w:val="a"/>
    <w:link w:val="30"/>
    <w:unhideWhenUsed/>
    <w:rsid w:val="000C50B4"/>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0C50B4"/>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0C50B4"/>
    <w:rPr>
      <w:rFonts w:ascii="Times New Roman" w:hAnsi="Times New Roman" w:cs="Times New Roman" w:hint="default"/>
      <w:sz w:val="27"/>
      <w:szCs w:val="27"/>
      <w:shd w:val="clear" w:color="auto" w:fill="FFFFFF"/>
    </w:rPr>
  </w:style>
  <w:style w:type="paragraph" w:customStyle="1" w:styleId="ad">
    <w:name w:val="Нормальный (таблица)"/>
    <w:basedOn w:val="a"/>
    <w:next w:val="a"/>
    <w:uiPriority w:val="99"/>
    <w:rsid w:val="000C50B4"/>
    <w:pPr>
      <w:ind w:firstLine="0"/>
    </w:pPr>
  </w:style>
  <w:style w:type="paragraph" w:customStyle="1" w:styleId="ae">
    <w:name w:val="Прижатый влево"/>
    <w:basedOn w:val="a"/>
    <w:next w:val="a"/>
    <w:uiPriority w:val="99"/>
    <w:rsid w:val="000C50B4"/>
    <w:pPr>
      <w:ind w:firstLine="0"/>
      <w:jc w:val="left"/>
    </w:pPr>
  </w:style>
  <w:style w:type="paragraph" w:customStyle="1" w:styleId="ConsPlusCell">
    <w:name w:val="ConsPlusCell"/>
    <w:rsid w:val="000C50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
    <w:name w:val="page number"/>
    <w:basedOn w:val="a0"/>
    <w:rsid w:val="000C50B4"/>
  </w:style>
  <w:style w:type="character" w:customStyle="1" w:styleId="af0">
    <w:name w:val="Гипертекстовая ссылка"/>
    <w:uiPriority w:val="99"/>
    <w:rsid w:val="000C50B4"/>
    <w:rPr>
      <w:color w:val="106BBE"/>
    </w:rPr>
  </w:style>
  <w:style w:type="character" w:customStyle="1" w:styleId="af1">
    <w:name w:val="Активная гипертекстовая ссылка"/>
    <w:uiPriority w:val="99"/>
    <w:rsid w:val="000C50B4"/>
    <w:rPr>
      <w:color w:val="106BBE"/>
      <w:u w:val="single"/>
    </w:rPr>
  </w:style>
  <w:style w:type="paragraph" w:customStyle="1" w:styleId="consplusnormal0">
    <w:name w:val="consplusnormal"/>
    <w:basedOn w:val="a"/>
    <w:rsid w:val="000C50B4"/>
    <w:pPr>
      <w:widowControl/>
      <w:autoSpaceDE/>
      <w:autoSpaceDN/>
      <w:adjustRightInd/>
      <w:spacing w:before="280" w:after="280"/>
      <w:ind w:firstLine="0"/>
      <w:jc w:val="left"/>
    </w:pPr>
    <w:rPr>
      <w:rFonts w:ascii="Times New Roman" w:hAnsi="Times New Roman" w:cs="Times New Roman"/>
      <w:lang w:eastAsia="ar-SA"/>
    </w:rPr>
  </w:style>
  <w:style w:type="table" w:customStyle="1" w:styleId="2">
    <w:name w:val="Сетка таблицы2"/>
    <w:basedOn w:val="a1"/>
    <w:next w:val="a3"/>
    <w:uiPriority w:val="59"/>
    <w:rsid w:val="000C50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3"/>
    <w:uiPriority w:val="59"/>
    <w:rsid w:val="000C5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0C50B4"/>
    <w:pPr>
      <w:widowControl/>
      <w:autoSpaceDE/>
      <w:autoSpaceDN/>
      <w:adjustRightInd/>
      <w:spacing w:after="120"/>
      <w:ind w:firstLine="0"/>
      <w:jc w:val="left"/>
    </w:pPr>
    <w:rPr>
      <w:rFonts w:ascii="Times New Roman" w:hAnsi="Times New Roman" w:cs="Times New Roman"/>
    </w:rPr>
  </w:style>
  <w:style w:type="character" w:customStyle="1" w:styleId="af3">
    <w:name w:val="Основной текст Знак"/>
    <w:basedOn w:val="a0"/>
    <w:link w:val="af2"/>
    <w:rsid w:val="000C50B4"/>
    <w:rPr>
      <w:rFonts w:ascii="Times New Roman" w:eastAsia="Times New Roman" w:hAnsi="Times New Roman" w:cs="Times New Roman"/>
      <w:sz w:val="24"/>
      <w:szCs w:val="24"/>
      <w:lang w:eastAsia="ru-RU"/>
    </w:rPr>
  </w:style>
  <w:style w:type="character" w:customStyle="1" w:styleId="11pt">
    <w:name w:val="Основной текст + 11 pt"/>
    <w:rsid w:val="000C50B4"/>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0C50B4"/>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rsid w:val="000C50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5">
    <w:name w:val="Текст (справка)"/>
    <w:basedOn w:val="a"/>
    <w:next w:val="a"/>
    <w:uiPriority w:val="99"/>
    <w:rsid w:val="000C50B4"/>
    <w:pPr>
      <w:ind w:left="170" w:right="170" w:firstLine="0"/>
      <w:jc w:val="left"/>
    </w:pPr>
  </w:style>
  <w:style w:type="paragraph" w:styleId="af6">
    <w:name w:val="No Spacing"/>
    <w:uiPriority w:val="1"/>
    <w:qFormat/>
    <w:rsid w:val="000C50B4"/>
    <w:pPr>
      <w:spacing w:after="0" w:line="240" w:lineRule="auto"/>
    </w:pPr>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148"/>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75B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80164D"/>
    <w:pPr>
      <w:widowControl w:val="0"/>
      <w:autoSpaceDE w:val="0"/>
      <w:autoSpaceDN w:val="0"/>
      <w:spacing w:after="0" w:line="240" w:lineRule="auto"/>
    </w:pPr>
    <w:rPr>
      <w:rFonts w:ascii="Times New Roman" w:eastAsia="Times New Roman" w:hAnsi="Times New Roman" w:cs="Times New Roman"/>
      <w:sz w:val="28"/>
      <w:szCs w:val="20"/>
      <w:lang w:eastAsia="ru-RU"/>
    </w:rPr>
  </w:style>
  <w:style w:type="paragraph" w:customStyle="1" w:styleId="ConsPlusNonformat">
    <w:name w:val="ConsPlusNonformat"/>
    <w:rsid w:val="00E57E39"/>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4">
    <w:name w:val="header"/>
    <w:basedOn w:val="a"/>
    <w:link w:val="a5"/>
    <w:uiPriority w:val="99"/>
    <w:unhideWhenUsed/>
    <w:rsid w:val="007D6942"/>
    <w:pPr>
      <w:tabs>
        <w:tab w:val="center" w:pos="4677"/>
        <w:tab w:val="right" w:pos="9355"/>
      </w:tabs>
    </w:pPr>
  </w:style>
  <w:style w:type="character" w:customStyle="1" w:styleId="a5">
    <w:name w:val="Верхний колонтитул Знак"/>
    <w:basedOn w:val="a0"/>
    <w:link w:val="a4"/>
    <w:uiPriority w:val="99"/>
    <w:rsid w:val="007D6942"/>
    <w:rPr>
      <w:rFonts w:ascii="Arial" w:eastAsia="Times New Roman" w:hAnsi="Arial" w:cs="Arial"/>
      <w:sz w:val="24"/>
      <w:szCs w:val="24"/>
      <w:lang w:eastAsia="ru-RU"/>
    </w:rPr>
  </w:style>
  <w:style w:type="paragraph" w:styleId="a6">
    <w:name w:val="footer"/>
    <w:basedOn w:val="a"/>
    <w:link w:val="a7"/>
    <w:uiPriority w:val="99"/>
    <w:unhideWhenUsed/>
    <w:rsid w:val="007D6942"/>
    <w:pPr>
      <w:tabs>
        <w:tab w:val="center" w:pos="4677"/>
        <w:tab w:val="right" w:pos="9355"/>
      </w:tabs>
    </w:pPr>
  </w:style>
  <w:style w:type="character" w:customStyle="1" w:styleId="a7">
    <w:name w:val="Нижний колонтитул Знак"/>
    <w:basedOn w:val="a0"/>
    <w:link w:val="a6"/>
    <w:uiPriority w:val="99"/>
    <w:rsid w:val="007D6942"/>
    <w:rPr>
      <w:rFonts w:ascii="Arial" w:eastAsia="Times New Roman" w:hAnsi="Arial" w:cs="Arial"/>
      <w:sz w:val="24"/>
      <w:szCs w:val="24"/>
      <w:lang w:eastAsia="ru-RU"/>
    </w:rPr>
  </w:style>
  <w:style w:type="paragraph" w:styleId="a8">
    <w:name w:val="Balloon Text"/>
    <w:basedOn w:val="a"/>
    <w:link w:val="a9"/>
    <w:uiPriority w:val="99"/>
    <w:semiHidden/>
    <w:unhideWhenUsed/>
    <w:rsid w:val="0064236D"/>
    <w:rPr>
      <w:rFonts w:ascii="Segoe UI" w:hAnsi="Segoe UI" w:cs="Segoe UI"/>
      <w:sz w:val="18"/>
      <w:szCs w:val="18"/>
    </w:rPr>
  </w:style>
  <w:style w:type="character" w:customStyle="1" w:styleId="a9">
    <w:name w:val="Текст выноски Знак"/>
    <w:basedOn w:val="a0"/>
    <w:link w:val="a8"/>
    <w:uiPriority w:val="99"/>
    <w:semiHidden/>
    <w:rsid w:val="0064236D"/>
    <w:rPr>
      <w:rFonts w:ascii="Segoe UI" w:eastAsia="Times New Roman" w:hAnsi="Segoe UI" w:cs="Segoe UI"/>
      <w:sz w:val="18"/>
      <w:szCs w:val="18"/>
      <w:lang w:eastAsia="ru-RU"/>
    </w:rPr>
  </w:style>
  <w:style w:type="numbering" w:customStyle="1" w:styleId="1">
    <w:name w:val="Нет списка1"/>
    <w:next w:val="a2"/>
    <w:uiPriority w:val="99"/>
    <w:semiHidden/>
    <w:unhideWhenUsed/>
    <w:rsid w:val="000C50B4"/>
  </w:style>
  <w:style w:type="paragraph" w:styleId="aa">
    <w:name w:val="List Paragraph"/>
    <w:basedOn w:val="a"/>
    <w:uiPriority w:val="34"/>
    <w:qFormat/>
    <w:rsid w:val="000C50B4"/>
    <w:pPr>
      <w:widowControl/>
      <w:autoSpaceDE/>
      <w:autoSpaceDN/>
      <w:adjustRightInd/>
      <w:ind w:left="720" w:firstLine="0"/>
      <w:contextualSpacing/>
      <w:jc w:val="left"/>
    </w:pPr>
    <w:rPr>
      <w:rFonts w:ascii="Times New Roman" w:eastAsia="Calibri" w:hAnsi="Times New Roman" w:cs="Times New Roman"/>
      <w:sz w:val="28"/>
      <w:szCs w:val="22"/>
      <w:lang w:eastAsia="en-US"/>
    </w:rPr>
  </w:style>
  <w:style w:type="paragraph" w:styleId="ab">
    <w:name w:val="Plain Text"/>
    <w:basedOn w:val="a"/>
    <w:link w:val="ac"/>
    <w:unhideWhenUsed/>
    <w:rsid w:val="000C50B4"/>
    <w:pPr>
      <w:widowControl/>
      <w:autoSpaceDE/>
      <w:autoSpaceDN/>
      <w:adjustRightInd/>
      <w:ind w:firstLine="0"/>
      <w:jc w:val="left"/>
    </w:pPr>
    <w:rPr>
      <w:rFonts w:ascii="Courier New" w:hAnsi="Courier New" w:cs="Times New Roman"/>
      <w:sz w:val="20"/>
      <w:szCs w:val="20"/>
    </w:rPr>
  </w:style>
  <w:style w:type="character" w:customStyle="1" w:styleId="ac">
    <w:name w:val="Текст Знак"/>
    <w:basedOn w:val="a0"/>
    <w:link w:val="ab"/>
    <w:rsid w:val="000C50B4"/>
    <w:rPr>
      <w:rFonts w:ascii="Courier New" w:eastAsia="Times New Roman" w:hAnsi="Courier New" w:cs="Times New Roman"/>
      <w:sz w:val="20"/>
      <w:szCs w:val="20"/>
      <w:lang w:eastAsia="ru-RU"/>
    </w:rPr>
  </w:style>
  <w:style w:type="paragraph" w:styleId="3">
    <w:name w:val="Body Text 3"/>
    <w:basedOn w:val="a"/>
    <w:link w:val="30"/>
    <w:unhideWhenUsed/>
    <w:rsid w:val="000C50B4"/>
    <w:pPr>
      <w:widowControl/>
      <w:autoSpaceDE/>
      <w:autoSpaceDN/>
      <w:adjustRightInd/>
      <w:ind w:firstLine="0"/>
    </w:pPr>
    <w:rPr>
      <w:rFonts w:ascii="Times New Roman" w:hAnsi="Times New Roman" w:cs="Times New Roman"/>
      <w:b/>
      <w:sz w:val="28"/>
      <w:szCs w:val="20"/>
    </w:rPr>
  </w:style>
  <w:style w:type="character" w:customStyle="1" w:styleId="30">
    <w:name w:val="Основной текст 3 Знак"/>
    <w:basedOn w:val="a0"/>
    <w:link w:val="3"/>
    <w:rsid w:val="000C50B4"/>
    <w:rPr>
      <w:rFonts w:ascii="Times New Roman" w:eastAsia="Times New Roman" w:hAnsi="Times New Roman" w:cs="Times New Roman"/>
      <w:b/>
      <w:sz w:val="28"/>
      <w:szCs w:val="20"/>
      <w:lang w:eastAsia="ru-RU"/>
    </w:rPr>
  </w:style>
  <w:style w:type="character" w:customStyle="1" w:styleId="10">
    <w:name w:val="Основной текст Знак1"/>
    <w:uiPriority w:val="99"/>
    <w:locked/>
    <w:rsid w:val="000C50B4"/>
    <w:rPr>
      <w:rFonts w:ascii="Times New Roman" w:hAnsi="Times New Roman" w:cs="Times New Roman" w:hint="default"/>
      <w:sz w:val="27"/>
      <w:szCs w:val="27"/>
      <w:shd w:val="clear" w:color="auto" w:fill="FFFFFF"/>
    </w:rPr>
  </w:style>
  <w:style w:type="paragraph" w:customStyle="1" w:styleId="ad">
    <w:name w:val="Нормальный (таблица)"/>
    <w:basedOn w:val="a"/>
    <w:next w:val="a"/>
    <w:uiPriority w:val="99"/>
    <w:rsid w:val="000C50B4"/>
    <w:pPr>
      <w:ind w:firstLine="0"/>
    </w:pPr>
  </w:style>
  <w:style w:type="paragraph" w:customStyle="1" w:styleId="ae">
    <w:name w:val="Прижатый влево"/>
    <w:basedOn w:val="a"/>
    <w:next w:val="a"/>
    <w:uiPriority w:val="99"/>
    <w:rsid w:val="000C50B4"/>
    <w:pPr>
      <w:ind w:firstLine="0"/>
      <w:jc w:val="left"/>
    </w:pPr>
  </w:style>
  <w:style w:type="paragraph" w:customStyle="1" w:styleId="ConsPlusCell">
    <w:name w:val="ConsPlusCell"/>
    <w:rsid w:val="000C50B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styleId="af">
    <w:name w:val="page number"/>
    <w:basedOn w:val="a0"/>
    <w:rsid w:val="000C50B4"/>
  </w:style>
  <w:style w:type="character" w:customStyle="1" w:styleId="af0">
    <w:name w:val="Гипертекстовая ссылка"/>
    <w:uiPriority w:val="99"/>
    <w:rsid w:val="000C50B4"/>
    <w:rPr>
      <w:color w:val="106BBE"/>
    </w:rPr>
  </w:style>
  <w:style w:type="character" w:customStyle="1" w:styleId="af1">
    <w:name w:val="Активная гипертекстовая ссылка"/>
    <w:uiPriority w:val="99"/>
    <w:rsid w:val="000C50B4"/>
    <w:rPr>
      <w:color w:val="106BBE"/>
      <w:u w:val="single"/>
    </w:rPr>
  </w:style>
  <w:style w:type="paragraph" w:customStyle="1" w:styleId="consplusnormal0">
    <w:name w:val="consplusnormal"/>
    <w:basedOn w:val="a"/>
    <w:rsid w:val="000C50B4"/>
    <w:pPr>
      <w:widowControl/>
      <w:autoSpaceDE/>
      <w:autoSpaceDN/>
      <w:adjustRightInd/>
      <w:spacing w:before="280" w:after="280"/>
      <w:ind w:firstLine="0"/>
      <w:jc w:val="left"/>
    </w:pPr>
    <w:rPr>
      <w:rFonts w:ascii="Times New Roman" w:hAnsi="Times New Roman" w:cs="Times New Roman"/>
      <w:lang w:eastAsia="ar-SA"/>
    </w:rPr>
  </w:style>
  <w:style w:type="table" w:customStyle="1" w:styleId="2">
    <w:name w:val="Сетка таблицы2"/>
    <w:basedOn w:val="a1"/>
    <w:next w:val="a3"/>
    <w:uiPriority w:val="59"/>
    <w:rsid w:val="000C50B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
    <w:basedOn w:val="a1"/>
    <w:next w:val="a3"/>
    <w:uiPriority w:val="59"/>
    <w:rsid w:val="000C50B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Body Text"/>
    <w:basedOn w:val="a"/>
    <w:link w:val="af3"/>
    <w:rsid w:val="000C50B4"/>
    <w:pPr>
      <w:widowControl/>
      <w:autoSpaceDE/>
      <w:autoSpaceDN/>
      <w:adjustRightInd/>
      <w:spacing w:after="120"/>
      <w:ind w:firstLine="0"/>
      <w:jc w:val="left"/>
    </w:pPr>
    <w:rPr>
      <w:rFonts w:ascii="Times New Roman" w:hAnsi="Times New Roman" w:cs="Times New Roman"/>
    </w:rPr>
  </w:style>
  <w:style w:type="character" w:customStyle="1" w:styleId="af3">
    <w:name w:val="Основной текст Знак"/>
    <w:basedOn w:val="a0"/>
    <w:link w:val="af2"/>
    <w:rsid w:val="000C50B4"/>
    <w:rPr>
      <w:rFonts w:ascii="Times New Roman" w:eastAsia="Times New Roman" w:hAnsi="Times New Roman" w:cs="Times New Roman"/>
      <w:sz w:val="24"/>
      <w:szCs w:val="24"/>
      <w:lang w:eastAsia="ru-RU"/>
    </w:rPr>
  </w:style>
  <w:style w:type="character" w:customStyle="1" w:styleId="11pt">
    <w:name w:val="Основной текст + 11 pt"/>
    <w:rsid w:val="000C50B4"/>
    <w:rPr>
      <w:rFonts w:ascii="Times New Roman" w:eastAsia="Times New Roman" w:hAnsi="Times New Roman" w:cs="Times New Roman" w:hint="default"/>
      <w:color w:val="000000"/>
      <w:spacing w:val="0"/>
      <w:w w:val="100"/>
      <w:position w:val="0"/>
      <w:sz w:val="22"/>
      <w:szCs w:val="22"/>
      <w:shd w:val="clear" w:color="auto" w:fill="FFFFFF"/>
      <w:lang w:val="ru-RU" w:eastAsia="ru-RU" w:bidi="ru-RU"/>
    </w:rPr>
  </w:style>
  <w:style w:type="paragraph" w:styleId="af4">
    <w:name w:val="Normal (Web)"/>
    <w:basedOn w:val="a"/>
    <w:rsid w:val="000C50B4"/>
    <w:pPr>
      <w:widowControl/>
      <w:autoSpaceDE/>
      <w:autoSpaceDN/>
      <w:adjustRightInd/>
      <w:spacing w:before="100" w:beforeAutospacing="1" w:after="100" w:afterAutospacing="1"/>
      <w:ind w:firstLine="0"/>
      <w:jc w:val="left"/>
    </w:pPr>
    <w:rPr>
      <w:rFonts w:ascii="Times New Roman" w:hAnsi="Times New Roman" w:cs="Times New Roman"/>
    </w:rPr>
  </w:style>
  <w:style w:type="paragraph" w:customStyle="1" w:styleId="ConsPlusTitle">
    <w:name w:val="ConsPlusTitle"/>
    <w:rsid w:val="000C50B4"/>
    <w:pPr>
      <w:widowControl w:val="0"/>
      <w:autoSpaceDE w:val="0"/>
      <w:autoSpaceDN w:val="0"/>
      <w:spacing w:after="0" w:line="240" w:lineRule="auto"/>
    </w:pPr>
    <w:rPr>
      <w:rFonts w:ascii="Calibri" w:eastAsia="Times New Roman" w:hAnsi="Calibri" w:cs="Calibri"/>
      <w:b/>
      <w:szCs w:val="20"/>
      <w:lang w:eastAsia="ru-RU"/>
    </w:rPr>
  </w:style>
  <w:style w:type="paragraph" w:customStyle="1" w:styleId="af5">
    <w:name w:val="Текст (справка)"/>
    <w:basedOn w:val="a"/>
    <w:next w:val="a"/>
    <w:uiPriority w:val="99"/>
    <w:rsid w:val="000C50B4"/>
    <w:pPr>
      <w:ind w:left="170" w:right="170" w:firstLine="0"/>
      <w:jc w:val="left"/>
    </w:pPr>
  </w:style>
  <w:style w:type="paragraph" w:styleId="af6">
    <w:name w:val="No Spacing"/>
    <w:uiPriority w:val="1"/>
    <w:qFormat/>
    <w:rsid w:val="000C50B4"/>
    <w:pPr>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AF988-E424-4DBC-A113-9E0AA9AC9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12</Pages>
  <Words>2421</Words>
  <Characters>13806</Characters>
  <Application>Microsoft Office Word</Application>
  <DocSecurity>0</DocSecurity>
  <Lines>115</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OVFK10</dc:creator>
  <cp:keywords/>
  <dc:description/>
  <cp:lastModifiedBy>Вика Денисова</cp:lastModifiedBy>
  <cp:revision>70</cp:revision>
  <cp:lastPrinted>2024-06-18T07:37:00Z</cp:lastPrinted>
  <dcterms:created xsi:type="dcterms:W3CDTF">2023-05-23T08:42:00Z</dcterms:created>
  <dcterms:modified xsi:type="dcterms:W3CDTF">2024-10-15T07:05:00Z</dcterms:modified>
</cp:coreProperties>
</file>